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2B2" w14:textId="77777777" w:rsidR="000C7A62" w:rsidRPr="00F702F1" w:rsidRDefault="0088580A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F702F1"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ДОДАТОК №1 </w:t>
      </w:r>
    </w:p>
    <w:p w14:paraId="69964922" w14:textId="049F5A07" w:rsidR="0088580A" w:rsidRPr="00F702F1" w:rsidRDefault="000C7A62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  <w:b/>
          <w:bCs/>
        </w:rPr>
      </w:pPr>
      <w:r w:rsidRPr="00F702F1"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ДО ОГОЛОШЕННЯ ПРО КОНКУРС </w:t>
      </w:r>
      <w:r w:rsidRPr="00F702F1">
        <w:rPr>
          <w:rFonts w:asciiTheme="minorHAnsi" w:hAnsiTheme="minorHAnsi" w:cstheme="minorHAnsi"/>
          <w:b/>
          <w:bCs/>
        </w:rPr>
        <w:t>Н</w:t>
      </w:r>
      <w:r w:rsidR="0088580A" w:rsidRPr="00F702F1">
        <w:rPr>
          <w:rFonts w:asciiTheme="minorHAnsi" w:hAnsiTheme="minorHAnsi" w:cstheme="minorHAnsi"/>
          <w:b/>
          <w:bCs/>
        </w:rPr>
        <w:t>А ПОСАДУ КОНСУЛЬТАНТІВ ЗІ СТВОРЕННЯ КОНТЕНТУ ДЛЯ ВИКОРИСТАННЯ В РОБОТІ ГАРЯЧОЇ ЛІНІЇ ТА ЧАТ-БОТУ З ПИТАНЬ СЕКСУАЛЬНОГО ТА РЕПРОДУКТИВНОГО ЗДОРОВ’Я ТА ПРАВ ТА НАДАННЯ ПОСЛУГ ПОСТРАЖДАЛИМ ВІД ГЕНДЕРНО ЗУМОВЛЕНОГО НАСИЛЬСТВА</w:t>
      </w:r>
    </w:p>
    <w:p w14:paraId="7D574A3D" w14:textId="45807B76" w:rsidR="0088580A" w:rsidRPr="00F702F1" w:rsidRDefault="0088580A" w:rsidP="000564FC">
      <w:pPr>
        <w:shd w:val="clear" w:color="auto" w:fill="FFFFFF" w:themeFill="background1"/>
        <w:spacing w:after="0" w:line="240" w:lineRule="auto"/>
        <w:ind w:right="20"/>
        <w:jc w:val="center"/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4A2B504E" w14:textId="649D306A" w:rsidR="0088580A" w:rsidRPr="00F702F1" w:rsidRDefault="0088580A" w:rsidP="000564FC">
      <w:pPr>
        <w:shd w:val="clear" w:color="auto" w:fill="FFFFFF" w:themeFill="background1"/>
        <w:spacing w:after="0" w:line="240" w:lineRule="auto"/>
        <w:ind w:right="20"/>
        <w:jc w:val="center"/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F702F1"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ТЕХНІЧНЕ ЗАВДАННЯ</w:t>
      </w:r>
    </w:p>
    <w:p w14:paraId="657C7A62" w14:textId="77777777" w:rsidR="00D2674A" w:rsidRPr="00F702F1" w:rsidRDefault="00D2674A" w:rsidP="000564FC">
      <w:pPr>
        <w:shd w:val="clear" w:color="auto" w:fill="FFFFFF" w:themeFill="background1"/>
        <w:spacing w:after="0" w:line="240" w:lineRule="auto"/>
        <w:ind w:right="20"/>
        <w:jc w:val="center"/>
        <w:rPr>
          <w:rFonts w:asciiTheme="minorHAnsi" w:eastAsia="Times New Roman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2E51E300" w14:textId="4549A270" w:rsidR="000C7A62" w:rsidRPr="00F702F1" w:rsidRDefault="000C7A62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 xml:space="preserve">Залучення консультантів відбувається в межах </w:t>
      </w:r>
      <w:proofErr w:type="spellStart"/>
      <w:r w:rsidRPr="00F702F1">
        <w:rPr>
          <w:rFonts w:asciiTheme="minorHAnsi" w:hAnsiTheme="minorHAnsi" w:cstheme="minorHAnsi"/>
        </w:rPr>
        <w:t>проєкту</w:t>
      </w:r>
      <w:proofErr w:type="spellEnd"/>
      <w:r w:rsidRPr="00F702F1">
        <w:rPr>
          <w:rFonts w:asciiTheme="minorHAnsi" w:hAnsiTheme="minorHAnsi" w:cstheme="minorHAnsi"/>
        </w:rPr>
        <w:t xml:space="preserve"> "</w:t>
      </w:r>
      <w:proofErr w:type="spellStart"/>
      <w:r w:rsidRPr="00F702F1">
        <w:rPr>
          <w:rFonts w:asciiTheme="minorHAnsi" w:hAnsiTheme="minorHAnsi" w:cstheme="minorHAnsi"/>
        </w:rPr>
        <w:t>Життєво</w:t>
      </w:r>
      <w:proofErr w:type="spellEnd"/>
      <w:r w:rsidRPr="00F702F1">
        <w:rPr>
          <w:rFonts w:asciiTheme="minorHAnsi" w:hAnsiTheme="minorHAnsi" w:cstheme="minorHAnsi"/>
        </w:rPr>
        <w:t xml:space="preserve"> важлива, </w:t>
      </w:r>
      <w:proofErr w:type="spellStart"/>
      <w:r w:rsidRPr="00F702F1">
        <w:rPr>
          <w:rFonts w:asciiTheme="minorHAnsi" w:hAnsiTheme="minorHAnsi" w:cstheme="minorHAnsi"/>
        </w:rPr>
        <w:t>гендерно</w:t>
      </w:r>
      <w:proofErr w:type="spellEnd"/>
      <w:r w:rsidRPr="00F702F1">
        <w:rPr>
          <w:rFonts w:asciiTheme="minorHAnsi" w:hAnsiTheme="minorHAnsi" w:cstheme="minorHAnsi"/>
        </w:rPr>
        <w:t xml:space="preserve"> чутлива та інклюзивна допомога у сфері СРЗ та ГОН для постраждалих від конфлікту людей усіх статей в Україні та Польщі", що реалізується Благодійним Фондом "Здоров'я жінки і планування сім’ї" спільно з міжнародною гуманітарною організацією CARE за підтримки Федерального міністерства закордонних справ Німеччини.</w:t>
      </w:r>
    </w:p>
    <w:p w14:paraId="7CAB7451" w14:textId="77777777" w:rsidR="00D2674A" w:rsidRPr="00F702F1" w:rsidRDefault="00D2674A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</w:p>
    <w:p w14:paraId="70CBBF8C" w14:textId="43A819F2" w:rsidR="00D2674A" w:rsidRPr="00F702F1" w:rsidRDefault="00D66AED" w:rsidP="00D2674A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Завдання</w:t>
      </w:r>
      <w:r w:rsidR="00D2674A" w:rsidRPr="00F702F1">
        <w:rPr>
          <w:rFonts w:asciiTheme="minorHAnsi" w:hAnsiTheme="minorHAnsi" w:cstheme="minorHAnsi"/>
          <w:b/>
          <w:bCs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D2674A" w:rsidRPr="00F702F1">
        <w:rPr>
          <w:rFonts w:asciiTheme="minorHAnsi" w:hAnsiTheme="minorHAnsi" w:cstheme="minorHAnsi"/>
          <w:color w:val="000000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створення контенту для подальшого використання у Посібнику для </w:t>
      </w:r>
      <w:r w:rsidR="00D2674A" w:rsidRPr="00F702F1">
        <w:rPr>
          <w:rFonts w:asciiTheme="minorHAnsi" w:hAnsiTheme="minorHAnsi" w:cstheme="minorHAnsi"/>
        </w:rPr>
        <w:t xml:space="preserve">консультантів телефонної гарячої лінії з питань сексуального та </w:t>
      </w:r>
      <w:r w:rsidRPr="00F702F1">
        <w:rPr>
          <w:rFonts w:asciiTheme="minorHAnsi" w:hAnsiTheme="minorHAnsi" w:cstheme="minorHAnsi"/>
        </w:rPr>
        <w:t xml:space="preserve">репродуктивного здоров’я та прав </w:t>
      </w:r>
      <w:r w:rsidR="00D2674A" w:rsidRPr="00F702F1">
        <w:rPr>
          <w:rFonts w:asciiTheme="minorHAnsi" w:hAnsiTheme="minorHAnsi" w:cstheme="minorHAnsi"/>
        </w:rPr>
        <w:t xml:space="preserve">в межах </w:t>
      </w:r>
      <w:proofErr w:type="spellStart"/>
      <w:r w:rsidR="00D2674A" w:rsidRPr="00F702F1">
        <w:rPr>
          <w:rFonts w:asciiTheme="minorHAnsi" w:hAnsiTheme="minorHAnsi" w:cstheme="minorHAnsi"/>
        </w:rPr>
        <w:t>проєкту</w:t>
      </w:r>
      <w:proofErr w:type="spellEnd"/>
      <w:r w:rsidR="00D2674A" w:rsidRPr="00F702F1">
        <w:rPr>
          <w:rFonts w:asciiTheme="minorHAnsi" w:hAnsiTheme="minorHAnsi" w:cstheme="minorHAnsi"/>
        </w:rPr>
        <w:t>, а також для наповнення чат-боту, в тому числі в контексті надання допомоги постраждалим від насильства в умовах збройного конфлікту.</w:t>
      </w:r>
    </w:p>
    <w:p w14:paraId="1EE7FFB6" w14:textId="77777777" w:rsidR="00D2674A" w:rsidRPr="00F702F1" w:rsidRDefault="00D2674A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</w:p>
    <w:p w14:paraId="3FAC4FCA" w14:textId="1AD7C6AF" w:rsidR="00D66AED" w:rsidRPr="00F702F1" w:rsidRDefault="00D66AED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  <w:b/>
          <w:bCs/>
        </w:rPr>
        <w:t>Цільова група для обох інструментів</w:t>
      </w:r>
      <w:r w:rsidRPr="00F702F1">
        <w:rPr>
          <w:rFonts w:asciiTheme="minorHAnsi" w:hAnsiTheme="minorHAnsi" w:cstheme="minorHAnsi"/>
        </w:rPr>
        <w:t>: загальне населення, із фокусом на мешканок і мешканців Дніпропетровської та Запорізької областей.</w:t>
      </w:r>
    </w:p>
    <w:p w14:paraId="2AC39CA4" w14:textId="77777777" w:rsidR="00D66AED" w:rsidRPr="00F702F1" w:rsidRDefault="00D66AED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</w:p>
    <w:p w14:paraId="05FCC043" w14:textId="53C93C0A" w:rsidR="004D6260" w:rsidRPr="00F702F1" w:rsidRDefault="004D6260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 xml:space="preserve">Тематика </w:t>
      </w:r>
      <w:r w:rsidR="00014C90" w:rsidRPr="00F702F1">
        <w:rPr>
          <w:rFonts w:asciiTheme="minorHAnsi" w:hAnsiTheme="minorHAnsi" w:cstheme="minorHAnsi"/>
        </w:rPr>
        <w:t xml:space="preserve">матеріалів, необхідних для надання </w:t>
      </w:r>
      <w:r w:rsidRPr="00F702F1">
        <w:rPr>
          <w:rFonts w:asciiTheme="minorHAnsi" w:hAnsiTheme="minorHAnsi" w:cstheme="minorHAnsi"/>
        </w:rPr>
        <w:t>консультаці</w:t>
      </w:r>
      <w:r w:rsidR="00D2674A" w:rsidRPr="00F702F1">
        <w:rPr>
          <w:rFonts w:asciiTheme="minorHAnsi" w:hAnsiTheme="minorHAnsi" w:cstheme="minorHAnsi"/>
        </w:rPr>
        <w:t>й</w:t>
      </w:r>
      <w:r w:rsidRPr="00F702F1">
        <w:rPr>
          <w:rFonts w:asciiTheme="minorHAnsi" w:hAnsiTheme="minorHAnsi" w:cstheme="minorHAnsi"/>
        </w:rPr>
        <w:t xml:space="preserve"> </w:t>
      </w:r>
      <w:r w:rsidR="00014C90" w:rsidRPr="00F702F1">
        <w:rPr>
          <w:rFonts w:asciiTheme="minorHAnsi" w:hAnsiTheme="minorHAnsi" w:cstheme="minorHAnsi"/>
        </w:rPr>
        <w:t>в межах роботи Г</w:t>
      </w:r>
      <w:r w:rsidR="00D2674A" w:rsidRPr="00F702F1">
        <w:rPr>
          <w:rFonts w:asciiTheme="minorHAnsi" w:hAnsiTheme="minorHAnsi" w:cstheme="minorHAnsi"/>
        </w:rPr>
        <w:t xml:space="preserve">арячої лінії </w:t>
      </w:r>
      <w:r w:rsidRPr="00F702F1">
        <w:rPr>
          <w:rFonts w:asciiTheme="minorHAnsi" w:hAnsiTheme="minorHAnsi" w:cstheme="minorHAnsi"/>
        </w:rPr>
        <w:t>та чат-боту</w:t>
      </w:r>
      <w:r w:rsidR="00014C90" w:rsidRPr="00F702F1">
        <w:rPr>
          <w:rFonts w:asciiTheme="minorHAnsi" w:hAnsiTheme="minorHAnsi" w:cstheme="minorHAnsi"/>
        </w:rPr>
        <w:t>,</w:t>
      </w:r>
      <w:r w:rsidRPr="00F702F1">
        <w:rPr>
          <w:rFonts w:asciiTheme="minorHAnsi" w:hAnsiTheme="minorHAnsi" w:cstheme="minorHAnsi"/>
        </w:rPr>
        <w:t xml:space="preserve"> буде </w:t>
      </w:r>
      <w:r w:rsidR="00014C90" w:rsidRPr="00F702F1">
        <w:rPr>
          <w:rFonts w:asciiTheme="minorHAnsi" w:hAnsiTheme="minorHAnsi" w:cstheme="minorHAnsi"/>
        </w:rPr>
        <w:t>включати, але не обмежуватись наступними</w:t>
      </w:r>
      <w:r w:rsidRPr="00F702F1">
        <w:rPr>
          <w:rFonts w:asciiTheme="minorHAnsi" w:hAnsiTheme="minorHAnsi" w:cstheme="minorHAnsi"/>
        </w:rPr>
        <w:t xml:space="preserve"> тем</w:t>
      </w:r>
      <w:r w:rsidR="00014C90" w:rsidRPr="00F702F1">
        <w:rPr>
          <w:rFonts w:asciiTheme="minorHAnsi" w:hAnsiTheme="minorHAnsi" w:cstheme="minorHAnsi"/>
        </w:rPr>
        <w:t>ам</w:t>
      </w:r>
      <w:r w:rsidRPr="00F702F1">
        <w:rPr>
          <w:rFonts w:asciiTheme="minorHAnsi" w:hAnsiTheme="minorHAnsi" w:cstheme="minorHAnsi"/>
        </w:rPr>
        <w:t>и</w:t>
      </w:r>
      <w:r w:rsidR="000564FC" w:rsidRPr="00F702F1">
        <w:rPr>
          <w:rFonts w:asciiTheme="minorHAnsi" w:hAnsiTheme="minorHAnsi" w:cstheme="minorHAnsi"/>
        </w:rPr>
        <w:t xml:space="preserve"> та питання</w:t>
      </w:r>
      <w:r w:rsidR="00014C90" w:rsidRPr="00F702F1">
        <w:rPr>
          <w:rFonts w:asciiTheme="minorHAnsi" w:hAnsiTheme="minorHAnsi" w:cstheme="minorHAnsi"/>
        </w:rPr>
        <w:t>ми</w:t>
      </w:r>
      <w:r w:rsidRPr="00F702F1">
        <w:rPr>
          <w:rFonts w:asciiTheme="minorHAnsi" w:hAnsiTheme="minorHAnsi" w:cstheme="minorHAnsi"/>
        </w:rPr>
        <w:t>:</w:t>
      </w:r>
    </w:p>
    <w:p w14:paraId="393A91CB" w14:textId="77777777" w:rsidR="00D2674A" w:rsidRPr="00F702F1" w:rsidRDefault="00D2674A" w:rsidP="000564FC">
      <w:pPr>
        <w:shd w:val="clear" w:color="auto" w:fill="FFFFFF" w:themeFill="background1"/>
        <w:spacing w:after="0" w:line="240" w:lineRule="auto"/>
        <w:ind w:right="20"/>
        <w:rPr>
          <w:rFonts w:asciiTheme="minorHAnsi" w:hAnsiTheme="minorHAnsi" w:cstheme="minorHAns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2674A" w:rsidRPr="00F702F1" w14:paraId="1EF6BD03" w14:textId="77777777" w:rsidTr="00D2674A">
        <w:tc>
          <w:tcPr>
            <w:tcW w:w="9629" w:type="dxa"/>
          </w:tcPr>
          <w:p w14:paraId="1C3AC890" w14:textId="77777777" w:rsidR="00D2674A" w:rsidRPr="00F702F1" w:rsidRDefault="00D2674A" w:rsidP="00014C90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</w:rPr>
            </w:pPr>
            <w:r w:rsidRPr="00F702F1">
              <w:rPr>
                <w:rFonts w:asciiTheme="minorHAnsi" w:hAnsiTheme="minorHAnsi" w:cstheme="minorHAnsi"/>
                <w:b/>
              </w:rPr>
              <w:t>Сексуальне та репродуктивне здоров’я та права. Загальна частина</w:t>
            </w:r>
          </w:p>
          <w:p w14:paraId="162CEBBF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Права людей щодо послуг із сексуального та репродуктивного здоров'я / СРЗ в Україні </w:t>
            </w:r>
          </w:p>
          <w:p w14:paraId="545CB10A" w14:textId="77777777" w:rsidR="00D2674A" w:rsidRPr="00F702F1" w:rsidRDefault="00D2674A" w:rsidP="00B302A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017"/>
              </w:tabs>
              <w:ind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де вони закріплені?</w:t>
            </w:r>
          </w:p>
          <w:p w14:paraId="03009E62" w14:textId="77777777" w:rsidR="00D2674A" w:rsidRPr="00F702F1" w:rsidRDefault="00D2674A" w:rsidP="00B302A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017"/>
              </w:tabs>
              <w:ind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як працює покриття послуг НСЗУ?</w:t>
            </w:r>
          </w:p>
          <w:p w14:paraId="49C8CF99" w14:textId="77777777" w:rsidR="00D2674A" w:rsidRPr="00F702F1" w:rsidRDefault="00D2674A" w:rsidP="00B302A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017"/>
              </w:tabs>
              <w:ind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що з послуг в сфері СРЗ НЕ покривається пакетами НСЗУ?</w:t>
            </w:r>
          </w:p>
          <w:p w14:paraId="37D0EAB0" w14:textId="77777777" w:rsidR="00D2674A" w:rsidRPr="00F702F1" w:rsidRDefault="00D2674A" w:rsidP="00B302A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017"/>
              </w:tabs>
              <w:ind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безкоштовні ліки – які доступні безкоштовно та як їх отримувати?</w:t>
            </w:r>
          </w:p>
          <w:p w14:paraId="64C84511" w14:textId="77777777" w:rsidR="00D2674A" w:rsidRPr="00F702F1" w:rsidRDefault="00D2674A" w:rsidP="00B302A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017"/>
              </w:tabs>
              <w:ind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де шукати допомогу, якщо права у доступі до послуг чи безкоштовних ліків порушуються?</w:t>
            </w:r>
          </w:p>
          <w:p w14:paraId="720E82ED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  <w:color w:val="FF0000"/>
              </w:rPr>
            </w:pPr>
            <w:r w:rsidRPr="00F702F1">
              <w:rPr>
                <w:rFonts w:asciiTheme="minorHAnsi" w:hAnsiTheme="minorHAnsi" w:cstheme="minorHAnsi"/>
                <w:bCs/>
              </w:rPr>
              <w:t>Спосіб життя, зв’язок із сексуальним і репродуктивним здоров'ям</w:t>
            </w:r>
            <w:r w:rsidRPr="00F702F1">
              <w:rPr>
                <w:rFonts w:asciiTheme="minorHAnsi" w:hAnsiTheme="minorHAnsi" w:cstheme="minorHAnsi"/>
                <w:b/>
              </w:rPr>
              <w:t xml:space="preserve"> </w:t>
            </w:r>
            <w:r w:rsidRPr="00F702F1">
              <w:rPr>
                <w:rFonts w:asciiTheme="minorHAnsi" w:hAnsiTheme="minorHAnsi" w:cstheme="minorHAnsi"/>
              </w:rPr>
              <w:t xml:space="preserve">(в </w:t>
            </w:r>
            <w:proofErr w:type="spellStart"/>
            <w:r w:rsidRPr="00F702F1">
              <w:rPr>
                <w:rFonts w:asciiTheme="minorHAnsi" w:hAnsiTheme="minorHAnsi" w:cstheme="minorHAnsi"/>
              </w:rPr>
              <w:t>т.ч</w:t>
            </w:r>
            <w:proofErr w:type="spellEnd"/>
            <w:r w:rsidRPr="00F702F1">
              <w:rPr>
                <w:rFonts w:asciiTheme="minorHAnsi" w:hAnsiTheme="minorHAnsi" w:cstheme="minorHAnsi"/>
              </w:rPr>
              <w:t>. про безпечний секс)</w:t>
            </w:r>
          </w:p>
          <w:p w14:paraId="43A861AC" w14:textId="1979D8CE" w:rsidR="00B302AD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Cs/>
              </w:rPr>
            </w:pPr>
            <w:r w:rsidRPr="00F702F1">
              <w:rPr>
                <w:rFonts w:asciiTheme="minorHAnsi" w:hAnsiTheme="minorHAnsi" w:cstheme="minorHAnsi"/>
                <w:bCs/>
              </w:rPr>
              <w:t>І</w:t>
            </w:r>
            <w:r w:rsidR="00B302AD" w:rsidRPr="00F702F1">
              <w:rPr>
                <w:rFonts w:asciiTheme="minorHAnsi" w:hAnsiTheme="minorHAnsi" w:cstheme="minorHAnsi"/>
                <w:bCs/>
              </w:rPr>
              <w:t>нфекції, що передаються статевим шляхом / І</w:t>
            </w:r>
            <w:r w:rsidRPr="00F702F1">
              <w:rPr>
                <w:rFonts w:asciiTheme="minorHAnsi" w:hAnsiTheme="minorHAnsi" w:cstheme="minorHAnsi"/>
                <w:bCs/>
              </w:rPr>
              <w:t xml:space="preserve">ПСШ </w:t>
            </w:r>
          </w:p>
          <w:p w14:paraId="72D14331" w14:textId="67A84D4A" w:rsidR="00B302AD" w:rsidRPr="00F702F1" w:rsidRDefault="00B302AD" w:rsidP="00B302AD">
            <w:pPr>
              <w:pStyle w:val="a4"/>
              <w:numPr>
                <w:ilvl w:val="0"/>
                <w:numId w:val="30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Cs/>
              </w:rPr>
            </w:pPr>
            <w:r w:rsidRPr="00F702F1">
              <w:rPr>
                <w:rFonts w:asciiTheme="minorHAnsi" w:hAnsiTheme="minorHAnsi" w:cstheme="minorHAnsi"/>
                <w:bCs/>
              </w:rPr>
              <w:t>якою є п</w:t>
            </w:r>
            <w:r w:rsidR="00D2674A" w:rsidRPr="00F702F1">
              <w:rPr>
                <w:rFonts w:asciiTheme="minorHAnsi" w:hAnsiTheme="minorHAnsi" w:cstheme="minorHAnsi"/>
                <w:bCs/>
              </w:rPr>
              <w:t>рофілактика</w:t>
            </w:r>
            <w:r w:rsidRPr="00F702F1">
              <w:rPr>
                <w:rFonts w:asciiTheme="minorHAnsi" w:hAnsiTheme="minorHAnsi" w:cstheme="minorHAnsi"/>
                <w:bCs/>
              </w:rPr>
              <w:t xml:space="preserve"> ІПСШ?</w:t>
            </w:r>
          </w:p>
          <w:p w14:paraId="0E403ED4" w14:textId="1BB0FF41" w:rsidR="00B302AD" w:rsidRPr="00F702F1" w:rsidRDefault="00B302AD" w:rsidP="00B302AD">
            <w:pPr>
              <w:pStyle w:val="a4"/>
              <w:numPr>
                <w:ilvl w:val="0"/>
                <w:numId w:val="30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Cs/>
              </w:rPr>
            </w:pPr>
            <w:r w:rsidRPr="00F702F1">
              <w:rPr>
                <w:rFonts w:asciiTheme="minorHAnsi" w:hAnsiTheme="minorHAnsi" w:cstheme="minorHAnsi"/>
                <w:bCs/>
              </w:rPr>
              <w:t xml:space="preserve">які </w:t>
            </w:r>
            <w:r w:rsidR="00D2674A" w:rsidRPr="00F702F1">
              <w:rPr>
                <w:rFonts w:asciiTheme="minorHAnsi" w:hAnsiTheme="minorHAnsi" w:cstheme="minorHAnsi"/>
                <w:bCs/>
              </w:rPr>
              <w:t>ознаки прояву інфекцій</w:t>
            </w:r>
            <w:r w:rsidRPr="00F702F1">
              <w:rPr>
                <w:rFonts w:asciiTheme="minorHAnsi" w:hAnsiTheme="minorHAnsi" w:cstheme="minorHAnsi"/>
                <w:bCs/>
              </w:rPr>
              <w:t>?</w:t>
            </w:r>
          </w:p>
          <w:p w14:paraId="3EBDCE5C" w14:textId="42BACACB" w:rsidR="00B302AD" w:rsidRPr="00F702F1" w:rsidRDefault="00D2674A" w:rsidP="00B302AD">
            <w:pPr>
              <w:pStyle w:val="a4"/>
              <w:numPr>
                <w:ilvl w:val="0"/>
                <w:numId w:val="30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Cs/>
              </w:rPr>
            </w:pPr>
            <w:r w:rsidRPr="00F702F1">
              <w:rPr>
                <w:rFonts w:asciiTheme="minorHAnsi" w:hAnsiTheme="minorHAnsi" w:cstheme="minorHAnsi"/>
                <w:bCs/>
              </w:rPr>
              <w:t>коли та до кого звертатись</w:t>
            </w:r>
            <w:r w:rsidR="00B302AD" w:rsidRPr="00F702F1">
              <w:rPr>
                <w:rFonts w:asciiTheme="minorHAnsi" w:hAnsiTheme="minorHAnsi" w:cstheme="minorHAnsi"/>
                <w:bCs/>
              </w:rPr>
              <w:t>?</w:t>
            </w:r>
          </w:p>
          <w:p w14:paraId="31C1B190" w14:textId="29BA165A" w:rsidR="00D2674A" w:rsidRPr="00F702F1" w:rsidRDefault="00B302AD" w:rsidP="00B302AD">
            <w:pPr>
              <w:pStyle w:val="a4"/>
              <w:numPr>
                <w:ilvl w:val="0"/>
                <w:numId w:val="30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Cs/>
              </w:rPr>
            </w:pPr>
            <w:r w:rsidRPr="00F702F1">
              <w:rPr>
                <w:rFonts w:asciiTheme="minorHAnsi" w:hAnsiTheme="minorHAnsi" w:cstheme="minorHAnsi"/>
                <w:bCs/>
              </w:rPr>
              <w:t>я</w:t>
            </w:r>
            <w:r w:rsidR="00D2674A" w:rsidRPr="00F702F1">
              <w:rPr>
                <w:rFonts w:asciiTheme="minorHAnsi" w:hAnsiTheme="minorHAnsi" w:cstheme="minorHAnsi"/>
                <w:bCs/>
              </w:rPr>
              <w:t>ким може бути лікування</w:t>
            </w:r>
            <w:r w:rsidRPr="00F702F1">
              <w:rPr>
                <w:rFonts w:asciiTheme="minorHAnsi" w:hAnsiTheme="minorHAnsi" w:cstheme="minorHAnsi"/>
                <w:bCs/>
              </w:rPr>
              <w:t>?</w:t>
            </w:r>
          </w:p>
          <w:p w14:paraId="6EC5B7B4" w14:textId="77777777" w:rsidR="00D2674A" w:rsidRPr="00F702F1" w:rsidRDefault="00D2674A" w:rsidP="00014C90">
            <w:pPr>
              <w:pStyle w:val="a4"/>
              <w:shd w:val="clear" w:color="auto" w:fill="FFFFFF" w:themeFill="background1"/>
              <w:ind w:hanging="360"/>
              <w:contextualSpacing w:val="0"/>
              <w:rPr>
                <w:rFonts w:asciiTheme="minorHAnsi" w:hAnsiTheme="minorHAnsi" w:cstheme="minorHAnsi"/>
                <w:bCs/>
              </w:rPr>
            </w:pPr>
          </w:p>
          <w:p w14:paraId="32255ECA" w14:textId="77777777" w:rsidR="00D2674A" w:rsidRPr="00F702F1" w:rsidRDefault="00D2674A" w:rsidP="00014C90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F702F1">
              <w:rPr>
                <w:rFonts w:asciiTheme="minorHAnsi" w:hAnsiTheme="minorHAnsi" w:cstheme="minorHAnsi"/>
                <w:b/>
                <w:bCs/>
              </w:rPr>
              <w:t>ВІЛ-інфекція</w:t>
            </w:r>
          </w:p>
          <w:p w14:paraId="5EB24286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Що таке ВІЛ?</w:t>
            </w:r>
          </w:p>
          <w:p w14:paraId="77AEF208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Чим ВІЛ відрізняється від СНІД?</w:t>
            </w:r>
          </w:p>
          <w:p w14:paraId="0D881791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Як діагностувати ВІЛ (види тестів та ін.)?</w:t>
            </w:r>
          </w:p>
          <w:p w14:paraId="38FCD67D" w14:textId="244C112F" w:rsidR="00D2674A" w:rsidRPr="00F702F1" w:rsidRDefault="00B302AD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Що робити, я</w:t>
            </w:r>
            <w:r w:rsidR="00D2674A" w:rsidRPr="00F702F1">
              <w:rPr>
                <w:rFonts w:asciiTheme="minorHAnsi" w:hAnsiTheme="minorHAnsi" w:cstheme="minorHAnsi"/>
              </w:rPr>
              <w:t>кщо була ситуація, коли є ризик інфікування ВІЛ?</w:t>
            </w:r>
          </w:p>
          <w:p w14:paraId="56BD57D2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Яке є лікування від ВІЛ?</w:t>
            </w:r>
          </w:p>
          <w:p w14:paraId="38DEE809" w14:textId="7CE50F85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Права ВІЛ-позитивних людей, як їх захистити? </w:t>
            </w:r>
          </w:p>
          <w:p w14:paraId="5A786574" w14:textId="77777777" w:rsidR="00D2674A" w:rsidRPr="00F702F1" w:rsidRDefault="00D2674A" w:rsidP="00014C90">
            <w:pPr>
              <w:pStyle w:val="a4"/>
              <w:shd w:val="clear" w:color="auto" w:fill="FFFFFF" w:themeFill="background1"/>
              <w:ind w:hanging="360"/>
              <w:contextualSpacing w:val="0"/>
              <w:rPr>
                <w:rFonts w:asciiTheme="minorHAnsi" w:hAnsiTheme="minorHAnsi" w:cstheme="minorHAnsi"/>
                <w:shd w:val="clear" w:color="auto" w:fill="D9EAD3"/>
              </w:rPr>
            </w:pPr>
          </w:p>
          <w:p w14:paraId="57D8F838" w14:textId="77777777" w:rsidR="00D2674A" w:rsidRPr="00F702F1" w:rsidRDefault="00D2674A" w:rsidP="00014C90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F702F1">
              <w:rPr>
                <w:rFonts w:asciiTheme="minorHAnsi" w:hAnsiTheme="minorHAnsi" w:cstheme="minorHAnsi"/>
                <w:b/>
                <w:bCs/>
              </w:rPr>
              <w:t>Сексуальне насильство</w:t>
            </w:r>
          </w:p>
          <w:p w14:paraId="39B75775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Що таке сексуальне насильство?</w:t>
            </w:r>
          </w:p>
          <w:p w14:paraId="49A2F88C" w14:textId="77777777" w:rsidR="00D2674A" w:rsidRPr="00F702F1" w:rsidRDefault="00D2674A" w:rsidP="00014C90">
            <w:pPr>
              <w:numPr>
                <w:ilvl w:val="0"/>
                <w:numId w:val="21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домашнє / сексуальне насильство з боку інтимного партнера?</w:t>
            </w:r>
          </w:p>
          <w:p w14:paraId="0C25F2EC" w14:textId="77777777" w:rsidR="00D2674A" w:rsidRPr="00F702F1" w:rsidRDefault="00D2674A" w:rsidP="00014C90">
            <w:pPr>
              <w:numPr>
                <w:ilvl w:val="0"/>
                <w:numId w:val="21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сексуальне насильство, пов’язане з (збройним) конфліктом?</w:t>
            </w:r>
          </w:p>
          <w:p w14:paraId="26E4F5F8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Алгоритми дій, ризики для здоров'я та профілактика негативних наслідків</w:t>
            </w:r>
          </w:p>
          <w:p w14:paraId="38BCE158" w14:textId="11958FE4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Як і де отримати медичну допомог</w:t>
            </w:r>
            <w:r w:rsidR="00B302AD" w:rsidRPr="00F702F1">
              <w:rPr>
                <w:rFonts w:asciiTheme="minorHAnsi" w:hAnsiTheme="minorHAnsi" w:cstheme="minorHAnsi"/>
              </w:rPr>
              <w:t>у</w:t>
            </w:r>
            <w:r w:rsidRPr="00F702F1">
              <w:rPr>
                <w:rFonts w:asciiTheme="minorHAnsi" w:hAnsiTheme="minorHAnsi" w:cstheme="minorHAnsi"/>
              </w:rPr>
              <w:t xml:space="preserve"> після насильства?</w:t>
            </w:r>
          </w:p>
          <w:p w14:paraId="411DB3ED" w14:textId="77777777" w:rsidR="00D2674A" w:rsidRPr="00F702F1" w:rsidRDefault="00D2674A" w:rsidP="00014C90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lastRenderedPageBreak/>
              <w:t>домашнє / сексуальне насильство з боку інтимного партнера (список контактів ГО, державні служби, сервіси)</w:t>
            </w:r>
          </w:p>
          <w:p w14:paraId="2B8C6576" w14:textId="494F6591" w:rsidR="00D2674A" w:rsidRPr="00F702F1" w:rsidRDefault="00D2674A" w:rsidP="00014C90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сексуальне насильство</w:t>
            </w:r>
            <w:r w:rsidR="00B302AD" w:rsidRPr="00F702F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B302AD" w:rsidRPr="00F702F1">
              <w:rPr>
                <w:rFonts w:asciiTheme="minorHAnsi" w:hAnsiTheme="minorHAnsi" w:cstheme="minorHAnsi"/>
              </w:rPr>
              <w:t>пов</w:t>
            </w:r>
            <w:proofErr w:type="spellEnd"/>
            <w:r w:rsidR="00B302AD" w:rsidRPr="00F702F1">
              <w:rPr>
                <w:rFonts w:asciiTheme="minorHAnsi" w:hAnsiTheme="minorHAnsi" w:cstheme="minorHAnsi"/>
                <w:lang w:val="en-US"/>
              </w:rPr>
              <w:t>’</w:t>
            </w:r>
            <w:proofErr w:type="spellStart"/>
            <w:r w:rsidR="00B302AD" w:rsidRPr="00F702F1">
              <w:rPr>
                <w:rFonts w:asciiTheme="minorHAnsi" w:hAnsiTheme="minorHAnsi" w:cstheme="minorHAnsi"/>
              </w:rPr>
              <w:t>язане</w:t>
            </w:r>
            <w:proofErr w:type="spellEnd"/>
            <w:r w:rsidR="00B302AD" w:rsidRPr="00F702F1">
              <w:rPr>
                <w:rFonts w:asciiTheme="minorHAnsi" w:hAnsiTheme="minorHAnsi" w:cstheme="minorHAnsi"/>
              </w:rPr>
              <w:t xml:space="preserve"> із (</w:t>
            </w:r>
            <w:r w:rsidRPr="00F702F1">
              <w:rPr>
                <w:rFonts w:asciiTheme="minorHAnsi" w:hAnsiTheme="minorHAnsi" w:cstheme="minorHAnsi"/>
              </w:rPr>
              <w:t>збройн</w:t>
            </w:r>
            <w:r w:rsidR="00B302AD" w:rsidRPr="00F702F1">
              <w:rPr>
                <w:rFonts w:asciiTheme="minorHAnsi" w:hAnsiTheme="minorHAnsi" w:cstheme="minorHAnsi"/>
              </w:rPr>
              <w:t>им) конфліктом</w:t>
            </w:r>
            <w:r w:rsidRPr="00F702F1">
              <w:rPr>
                <w:rFonts w:asciiTheme="minorHAnsi" w:hAnsiTheme="minorHAnsi" w:cstheme="minorHAnsi"/>
              </w:rPr>
              <w:t xml:space="preserve"> (список контактів ГО, державні служби, сервіси</w:t>
            </w:r>
            <w:r w:rsidR="00B302AD" w:rsidRPr="00F702F1">
              <w:rPr>
                <w:rFonts w:asciiTheme="minorHAnsi" w:hAnsiTheme="minorHAnsi" w:cstheme="minorHAnsi"/>
              </w:rPr>
              <w:t xml:space="preserve">, </w:t>
            </w:r>
            <w:r w:rsidRPr="00F702F1">
              <w:rPr>
                <w:rFonts w:asciiTheme="minorHAnsi" w:hAnsiTheme="minorHAnsi" w:cstheme="minorHAnsi"/>
              </w:rPr>
              <w:t>мобільні бригади)</w:t>
            </w:r>
          </w:p>
          <w:p w14:paraId="441D3BF4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Де знайти якісні послуги та безкоштовні ліки, необхідні після сексуального насильства </w:t>
            </w:r>
          </w:p>
          <w:p w14:paraId="3091E28C" w14:textId="05F859F9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Як і де отримати психологічну підтримку (список контактів ГО, гарячих ліній та сайтів)</w:t>
            </w:r>
          </w:p>
          <w:p w14:paraId="67ACE5B4" w14:textId="77777777" w:rsidR="00D2674A" w:rsidRPr="00F702F1" w:rsidRDefault="00D2674A" w:rsidP="00014C90">
            <w:pPr>
              <w:pStyle w:val="a4"/>
              <w:numPr>
                <w:ilvl w:val="1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Як і де отримати </w:t>
            </w:r>
            <w:r w:rsidRPr="00E61ADD">
              <w:rPr>
                <w:rFonts w:asciiTheme="minorHAnsi" w:hAnsiTheme="minorHAnsi" w:cstheme="minorHAnsi"/>
                <w:color w:val="FF0000"/>
              </w:rPr>
              <w:t>правову</w:t>
            </w:r>
            <w:r w:rsidRPr="00F702F1">
              <w:rPr>
                <w:rFonts w:asciiTheme="minorHAnsi" w:hAnsiTheme="minorHAnsi" w:cstheme="minorHAnsi"/>
              </w:rPr>
              <w:t>/юридичну допомогу (список контактів ГО, гарячих ліній та сайтів)</w:t>
            </w:r>
          </w:p>
          <w:p w14:paraId="6EF52A37" w14:textId="77777777" w:rsidR="00D2674A" w:rsidRPr="00F702F1" w:rsidRDefault="00D2674A" w:rsidP="00014C90">
            <w:pPr>
              <w:shd w:val="clear" w:color="auto" w:fill="FFFFFF" w:themeFill="background1"/>
              <w:ind w:left="720" w:hanging="360"/>
              <w:rPr>
                <w:rFonts w:asciiTheme="minorHAnsi" w:hAnsiTheme="minorHAnsi" w:cstheme="minorHAnsi"/>
                <w:shd w:val="clear" w:color="auto" w:fill="C9DAF8"/>
              </w:rPr>
            </w:pPr>
          </w:p>
          <w:p w14:paraId="4E617B89" w14:textId="77777777" w:rsidR="00D2674A" w:rsidRPr="00F702F1" w:rsidRDefault="00D2674A" w:rsidP="00014C90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</w:rPr>
            </w:pPr>
            <w:bookmarkStart w:id="0" w:name="_Hlk159862734"/>
            <w:r w:rsidRPr="00F702F1">
              <w:rPr>
                <w:rFonts w:asciiTheme="minorHAnsi" w:hAnsiTheme="minorHAnsi" w:cstheme="minorHAnsi"/>
                <w:b/>
              </w:rPr>
              <w:t>Жінкам</w:t>
            </w:r>
            <w:bookmarkEnd w:id="0"/>
            <w:r w:rsidRPr="00F702F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CCD24D8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</w:t>
            </w:r>
            <w:r w:rsidRPr="00F702F1">
              <w:rPr>
                <w:rFonts w:asciiTheme="minorHAnsi" w:hAnsiTheme="minorHAnsi" w:cstheme="minorHAnsi"/>
                <w:color w:val="000000"/>
              </w:rPr>
              <w:t xml:space="preserve">еріодичні </w:t>
            </w:r>
            <w:proofErr w:type="spellStart"/>
            <w:r w:rsidRPr="00F702F1">
              <w:rPr>
                <w:rFonts w:asciiTheme="minorHAnsi" w:hAnsiTheme="minorHAnsi" w:cstheme="minorHAnsi"/>
                <w:color w:val="000000"/>
              </w:rPr>
              <w:t>чекапи</w:t>
            </w:r>
            <w:proofErr w:type="spellEnd"/>
            <w:r w:rsidRPr="00F702F1">
              <w:rPr>
                <w:rFonts w:asciiTheme="minorHAnsi" w:hAnsiTheme="minorHAnsi" w:cstheme="minorHAnsi"/>
                <w:color w:val="000000"/>
              </w:rPr>
              <w:t xml:space="preserve"> (відповідно до віку, що вони включають + методи)</w:t>
            </w:r>
          </w:p>
          <w:p w14:paraId="350B1F6D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</w:t>
            </w:r>
            <w:r w:rsidRPr="00F702F1">
              <w:rPr>
                <w:rFonts w:asciiTheme="minorHAnsi" w:hAnsiTheme="minorHAnsi" w:cstheme="minorHAnsi"/>
                <w:color w:val="000000"/>
              </w:rPr>
              <w:t xml:space="preserve">ланування сім’ї </w:t>
            </w:r>
          </w:p>
          <w:p w14:paraId="06C171D7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безпечна в</w:t>
            </w:r>
            <w:r w:rsidRPr="00F702F1">
              <w:rPr>
                <w:rFonts w:asciiTheme="minorHAnsi" w:hAnsiTheme="minorHAnsi" w:cstheme="minorHAnsi"/>
                <w:color w:val="000000"/>
              </w:rPr>
              <w:t xml:space="preserve">агітність, </w:t>
            </w:r>
            <w:proofErr w:type="spellStart"/>
            <w:r w:rsidRPr="00F702F1">
              <w:rPr>
                <w:rFonts w:asciiTheme="minorHAnsi" w:hAnsiTheme="minorHAnsi" w:cstheme="minorHAnsi"/>
                <w:color w:val="000000"/>
              </w:rPr>
              <w:t>допологовий</w:t>
            </w:r>
            <w:proofErr w:type="spellEnd"/>
            <w:r w:rsidRPr="00F702F1">
              <w:rPr>
                <w:rFonts w:asciiTheme="minorHAnsi" w:hAnsiTheme="minorHAnsi" w:cstheme="minorHAnsi"/>
                <w:color w:val="000000"/>
              </w:rPr>
              <w:t xml:space="preserve"> період</w:t>
            </w:r>
          </w:p>
          <w:p w14:paraId="46390565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пологи</w:t>
            </w:r>
          </w:p>
          <w:p w14:paraId="1490C7B0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</w:t>
            </w:r>
            <w:r w:rsidRPr="00F702F1">
              <w:rPr>
                <w:rFonts w:asciiTheme="minorHAnsi" w:hAnsiTheme="minorHAnsi" w:cstheme="minorHAnsi"/>
                <w:color w:val="000000"/>
              </w:rPr>
              <w:t>ісля пологів – як бути готовими (</w:t>
            </w:r>
            <w:r w:rsidRPr="00F702F1">
              <w:rPr>
                <w:rFonts w:asciiTheme="minorHAnsi" w:hAnsiTheme="minorHAnsi" w:cstheme="minorHAnsi"/>
              </w:rPr>
              <w:t>грудне вигодовування, контрацепція у післяпологовий період тощо)</w:t>
            </w:r>
          </w:p>
          <w:p w14:paraId="1149762B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>методи контрацепції (відповідно до віку та потреб)</w:t>
            </w:r>
          </w:p>
          <w:p w14:paraId="4A47112F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>допомога у випадку завмерлої вагітності/викидн</w:t>
            </w:r>
            <w:r w:rsidRPr="00F702F1">
              <w:rPr>
                <w:rFonts w:asciiTheme="minorHAnsi" w:hAnsiTheme="minorHAnsi" w:cstheme="minorHAnsi"/>
              </w:rPr>
              <w:t>я</w:t>
            </w:r>
            <w:r w:rsidRPr="00F702F1">
              <w:rPr>
                <w:rFonts w:asciiTheme="minorHAnsi" w:hAnsiTheme="minorHAnsi" w:cstheme="minorHAnsi"/>
                <w:color w:val="000000"/>
              </w:rPr>
              <w:t xml:space="preserve"> (медична, психологічна)</w:t>
            </w:r>
          </w:p>
          <w:p w14:paraId="236B0F71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>репродуктивні технології (права та доступні в Україні методи)</w:t>
            </w:r>
          </w:p>
          <w:p w14:paraId="5D3C33F2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>переривання вагітності – безпечні методи</w:t>
            </w:r>
          </w:p>
          <w:p w14:paraId="69A1B935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>профілактика ІПСШ та ВІЛ для жіно</w:t>
            </w:r>
            <w:r w:rsidRPr="00F702F1">
              <w:rPr>
                <w:rFonts w:asciiTheme="minorHAnsi" w:hAnsiTheme="minorHAnsi" w:cstheme="minorHAnsi"/>
              </w:rPr>
              <w:t>к</w:t>
            </w:r>
          </w:p>
          <w:p w14:paraId="7C4B0E7A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>здоров</w:t>
            </w:r>
            <w:r w:rsidRPr="00F702F1">
              <w:rPr>
                <w:rFonts w:asciiTheme="minorHAnsi" w:hAnsiTheme="minorHAnsi" w:cstheme="minorHAnsi"/>
              </w:rPr>
              <w:t>’</w:t>
            </w:r>
            <w:r w:rsidRPr="00F702F1">
              <w:rPr>
                <w:rFonts w:asciiTheme="minorHAnsi" w:hAnsiTheme="minorHAnsi" w:cstheme="minorHAnsi"/>
                <w:color w:val="000000"/>
              </w:rPr>
              <w:t>я молочних залоз (</w:t>
            </w:r>
            <w:proofErr w:type="spellStart"/>
            <w:r w:rsidRPr="00F702F1">
              <w:rPr>
                <w:rFonts w:asciiTheme="minorHAnsi" w:hAnsiTheme="minorHAnsi" w:cstheme="minorHAnsi"/>
                <w:color w:val="000000"/>
              </w:rPr>
              <w:t>чекапи</w:t>
            </w:r>
            <w:proofErr w:type="spellEnd"/>
            <w:r w:rsidRPr="00F702F1">
              <w:rPr>
                <w:rFonts w:asciiTheme="minorHAnsi" w:hAnsiTheme="minorHAnsi" w:cstheme="minorHAnsi"/>
                <w:color w:val="000000"/>
              </w:rPr>
              <w:t xml:space="preserve"> відповідно до віку, УЗД та </w:t>
            </w:r>
            <w:proofErr w:type="spellStart"/>
            <w:r w:rsidRPr="00F702F1">
              <w:rPr>
                <w:rFonts w:asciiTheme="minorHAnsi" w:hAnsiTheme="minorHAnsi" w:cstheme="minorHAnsi"/>
                <w:color w:val="000000"/>
              </w:rPr>
              <w:t>мамографія</w:t>
            </w:r>
            <w:proofErr w:type="spellEnd"/>
            <w:r w:rsidRPr="00F702F1">
              <w:rPr>
                <w:rFonts w:asciiTheme="minorHAnsi" w:hAnsiTheme="minorHAnsi" w:cstheme="minorHAnsi"/>
                <w:color w:val="000000"/>
              </w:rPr>
              <w:t>, норма і на що звертати увагу, де шукати допомогу)</w:t>
            </w:r>
          </w:p>
          <w:p w14:paraId="6677518F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профілактика патологій шийки матки (</w:t>
            </w:r>
            <w:proofErr w:type="spellStart"/>
            <w:r w:rsidRPr="00F702F1">
              <w:rPr>
                <w:rFonts w:asciiTheme="minorHAnsi" w:hAnsiTheme="minorHAnsi" w:cstheme="minorHAnsi"/>
              </w:rPr>
              <w:t>чекапи</w:t>
            </w:r>
            <w:proofErr w:type="spellEnd"/>
            <w:r w:rsidRPr="00F702F1">
              <w:rPr>
                <w:rFonts w:asciiTheme="minorHAnsi" w:hAnsiTheme="minorHAnsi" w:cstheme="minorHAnsi"/>
              </w:rPr>
              <w:t xml:space="preserve"> відповідно до віку, ПАП-тести і </w:t>
            </w:r>
            <w:proofErr w:type="spellStart"/>
            <w:r w:rsidRPr="00F702F1">
              <w:rPr>
                <w:rFonts w:asciiTheme="minorHAnsi" w:hAnsiTheme="minorHAnsi" w:cstheme="minorHAnsi"/>
              </w:rPr>
              <w:t>кольпоскопія</w:t>
            </w:r>
            <w:proofErr w:type="spellEnd"/>
            <w:r w:rsidRPr="00F702F1">
              <w:rPr>
                <w:rFonts w:asciiTheme="minorHAnsi" w:hAnsiTheme="minorHAnsi" w:cstheme="minorHAnsi"/>
              </w:rPr>
              <w:t>, норма і на що звертати увагу, де шукати допомогу)</w:t>
            </w:r>
          </w:p>
          <w:p w14:paraId="0A80C2E1" w14:textId="359AB57F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 xml:space="preserve">права </w:t>
            </w:r>
            <w:r w:rsidRPr="00F702F1">
              <w:rPr>
                <w:rFonts w:asciiTheme="minorHAnsi" w:hAnsiTheme="minorHAnsi" w:cstheme="minorHAnsi"/>
              </w:rPr>
              <w:t>ВІЛ</w:t>
            </w:r>
            <w:r w:rsidRPr="00F702F1">
              <w:rPr>
                <w:rFonts w:asciiTheme="minorHAnsi" w:hAnsiTheme="minorHAnsi" w:cstheme="minorHAnsi"/>
                <w:color w:val="000000"/>
              </w:rPr>
              <w:t>-позитивних жінок</w:t>
            </w:r>
            <w:r w:rsidR="00227413" w:rsidRPr="00F702F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27413" w:rsidRPr="00F702F1">
              <w:rPr>
                <w:rFonts w:asciiTheme="minorHAnsi" w:hAnsiTheme="minorHAnsi" w:cstheme="minorHAnsi"/>
              </w:rPr>
              <w:t xml:space="preserve">(в </w:t>
            </w:r>
            <w:proofErr w:type="spellStart"/>
            <w:r w:rsidR="00227413" w:rsidRPr="00F702F1">
              <w:rPr>
                <w:rFonts w:asciiTheme="minorHAnsi" w:hAnsiTheme="minorHAnsi" w:cstheme="minorHAnsi"/>
              </w:rPr>
              <w:t>т.ч</w:t>
            </w:r>
            <w:proofErr w:type="spellEnd"/>
            <w:r w:rsidR="00227413" w:rsidRPr="00F702F1">
              <w:rPr>
                <w:rFonts w:asciiTheme="minorHAnsi" w:hAnsiTheme="minorHAnsi" w:cstheme="minorHAnsi"/>
              </w:rPr>
              <w:t>. права вагітних ВІЛ-позитивних жінок)</w:t>
            </w:r>
          </w:p>
          <w:p w14:paraId="08C0E2BF" w14:textId="68383554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F702F1">
              <w:rPr>
                <w:rFonts w:asciiTheme="minorHAnsi" w:hAnsiTheme="minorHAnsi" w:cstheme="minorHAnsi"/>
                <w:color w:val="000000"/>
              </w:rPr>
              <w:t xml:space="preserve">гінекологічні кабінети </w:t>
            </w:r>
            <w:proofErr w:type="spellStart"/>
            <w:r w:rsidRPr="00F702F1">
              <w:rPr>
                <w:rFonts w:asciiTheme="minorHAnsi" w:hAnsiTheme="minorHAnsi" w:cstheme="minorHAnsi"/>
                <w:color w:val="000000"/>
              </w:rPr>
              <w:t>безбар’єрного</w:t>
            </w:r>
            <w:proofErr w:type="spellEnd"/>
            <w:r w:rsidRPr="00F702F1">
              <w:rPr>
                <w:rFonts w:asciiTheme="minorHAnsi" w:hAnsiTheme="minorHAnsi" w:cstheme="minorHAnsi"/>
                <w:color w:val="000000"/>
              </w:rPr>
              <w:t xml:space="preserve"> доступу, безкоштовні медичні препарати  </w:t>
            </w:r>
          </w:p>
          <w:p w14:paraId="6AC764EB" w14:textId="7E750F84" w:rsidR="00D2674A" w:rsidRPr="00F702F1" w:rsidRDefault="00D2674A" w:rsidP="00014C9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Дніпропетровська</w:t>
            </w:r>
            <w:r w:rsidR="00227413" w:rsidRPr="00F702F1">
              <w:rPr>
                <w:rFonts w:asciiTheme="minorHAnsi" w:hAnsiTheme="minorHAnsi" w:cstheme="minorHAnsi"/>
              </w:rPr>
              <w:t xml:space="preserve"> область,</w:t>
            </w:r>
          </w:p>
          <w:p w14:paraId="7E7779A9" w14:textId="4BA243E8" w:rsidR="00D2674A" w:rsidRPr="00F702F1" w:rsidRDefault="00D2674A" w:rsidP="00014C9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Запорізька</w:t>
            </w:r>
            <w:r w:rsidR="00227413" w:rsidRPr="00F702F1">
              <w:rPr>
                <w:rFonts w:asciiTheme="minorHAnsi" w:hAnsiTheme="minorHAnsi" w:cstheme="minorHAnsi"/>
              </w:rPr>
              <w:t xml:space="preserve"> область</w:t>
            </w:r>
          </w:p>
          <w:p w14:paraId="488356FC" w14:textId="77777777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акушерське насильство (що це, де шукати допомогу)</w:t>
            </w:r>
          </w:p>
          <w:p w14:paraId="71ACCE7F" w14:textId="7337B043" w:rsidR="00D2674A" w:rsidRPr="00F702F1" w:rsidRDefault="00D2674A" w:rsidP="00014C9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участь у бойових діях - ризики щодо СРЗ для жінок та їх </w:t>
            </w:r>
            <w:r w:rsidR="00227413" w:rsidRPr="00F702F1">
              <w:rPr>
                <w:rFonts w:asciiTheme="minorHAnsi" w:hAnsiTheme="minorHAnsi" w:cstheme="minorHAnsi"/>
              </w:rPr>
              <w:t xml:space="preserve">запобігання </w:t>
            </w:r>
          </w:p>
          <w:p w14:paraId="0D7ACCE2" w14:textId="77777777" w:rsidR="00D2674A" w:rsidRPr="00F702F1" w:rsidRDefault="00D2674A" w:rsidP="000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 w:hanging="360"/>
              <w:rPr>
                <w:rFonts w:asciiTheme="minorHAnsi" w:hAnsiTheme="minorHAnsi" w:cstheme="minorHAnsi"/>
              </w:rPr>
            </w:pPr>
          </w:p>
          <w:p w14:paraId="3B12BF90" w14:textId="77777777" w:rsidR="00D2674A" w:rsidRPr="00F702F1" w:rsidRDefault="00D2674A" w:rsidP="00014C90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  <w:shd w:val="clear" w:color="auto" w:fill="FCE5CD"/>
              </w:rPr>
            </w:pPr>
            <w:r w:rsidRPr="00F702F1">
              <w:rPr>
                <w:rFonts w:asciiTheme="minorHAnsi" w:hAnsiTheme="minorHAnsi" w:cstheme="minorHAnsi"/>
                <w:b/>
              </w:rPr>
              <w:t>Чоловікам</w:t>
            </w:r>
          </w:p>
          <w:p w14:paraId="594BB966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періодичні </w:t>
            </w:r>
            <w:proofErr w:type="spellStart"/>
            <w:r w:rsidRPr="00F702F1">
              <w:rPr>
                <w:rFonts w:asciiTheme="minorHAnsi" w:hAnsiTheme="minorHAnsi" w:cstheme="minorHAnsi"/>
              </w:rPr>
              <w:t>чекапи</w:t>
            </w:r>
            <w:proofErr w:type="spellEnd"/>
            <w:r w:rsidRPr="00F702F1">
              <w:rPr>
                <w:rFonts w:asciiTheme="minorHAnsi" w:hAnsiTheme="minorHAnsi" w:cstheme="minorHAnsi"/>
              </w:rPr>
              <w:t xml:space="preserve"> (відповідно до віку, що вони включають + методи)</w:t>
            </w:r>
          </w:p>
          <w:p w14:paraId="49145FD6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планування сім’ї та участь чоловіків у ньому</w:t>
            </w:r>
          </w:p>
          <w:p w14:paraId="2DAD7028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участь та підтримка жінки у </w:t>
            </w:r>
            <w:proofErr w:type="spellStart"/>
            <w:r w:rsidRPr="00F702F1">
              <w:rPr>
                <w:rFonts w:asciiTheme="minorHAnsi" w:hAnsiTheme="minorHAnsi" w:cstheme="minorHAnsi"/>
              </w:rPr>
              <w:t>допологовий</w:t>
            </w:r>
            <w:proofErr w:type="spellEnd"/>
            <w:r w:rsidRPr="00F702F1">
              <w:rPr>
                <w:rFonts w:asciiTheme="minorHAnsi" w:hAnsiTheme="minorHAnsi" w:cstheme="minorHAnsi"/>
              </w:rPr>
              <w:t xml:space="preserve"> та післяпологовий періоди</w:t>
            </w:r>
          </w:p>
          <w:p w14:paraId="71B47915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профілактика ІПСШ та ВІЛ для чоловіків</w:t>
            </w:r>
          </w:p>
          <w:p w14:paraId="33961091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здоров’я передміхурової залози /простати (</w:t>
            </w:r>
            <w:proofErr w:type="spellStart"/>
            <w:r w:rsidRPr="00F702F1">
              <w:rPr>
                <w:rFonts w:asciiTheme="minorHAnsi" w:hAnsiTheme="minorHAnsi" w:cstheme="minorHAnsi"/>
              </w:rPr>
              <w:t>чекапи</w:t>
            </w:r>
            <w:proofErr w:type="spellEnd"/>
            <w:r w:rsidRPr="00F702F1">
              <w:rPr>
                <w:rFonts w:asciiTheme="minorHAnsi" w:hAnsiTheme="minorHAnsi" w:cstheme="minorHAnsi"/>
              </w:rPr>
              <w:t xml:space="preserve"> відповідно до віку, PSA, норма і на що звертати увагу, де шукати допомогу)</w:t>
            </w:r>
          </w:p>
          <w:p w14:paraId="1F0660EC" w14:textId="7BE561F3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участь у бойових діях - ризики щодо СРЗ та їх </w:t>
            </w:r>
            <w:r w:rsidR="00227413" w:rsidRPr="00F702F1">
              <w:rPr>
                <w:rFonts w:asciiTheme="minorHAnsi" w:hAnsiTheme="minorHAnsi" w:cstheme="minorHAnsi"/>
              </w:rPr>
              <w:t>запобігання</w:t>
            </w:r>
          </w:p>
          <w:p w14:paraId="52C0F3D5" w14:textId="77777777" w:rsidR="00D2674A" w:rsidRPr="00F702F1" w:rsidRDefault="00D2674A" w:rsidP="00014C90">
            <w:pPr>
              <w:shd w:val="clear" w:color="auto" w:fill="FFFFFF" w:themeFill="background1"/>
              <w:ind w:left="720" w:hanging="360"/>
              <w:rPr>
                <w:rFonts w:asciiTheme="minorHAnsi" w:hAnsiTheme="minorHAnsi" w:cstheme="minorHAnsi"/>
              </w:rPr>
            </w:pPr>
          </w:p>
          <w:p w14:paraId="4F5711C3" w14:textId="77777777" w:rsidR="00D2674A" w:rsidRPr="00F702F1" w:rsidRDefault="00D2674A" w:rsidP="00014C90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F702F1">
              <w:rPr>
                <w:rFonts w:asciiTheme="minorHAnsi" w:hAnsiTheme="minorHAnsi" w:cstheme="minorHAnsi"/>
                <w:b/>
                <w:bCs/>
              </w:rPr>
              <w:t>Підліткам (до 18 років)</w:t>
            </w:r>
          </w:p>
          <w:p w14:paraId="5A514872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дорослішання – зміни у тілі та роботі репродуктивної системи</w:t>
            </w:r>
          </w:p>
          <w:p w14:paraId="7B5518C0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вплив гормонів на тіло та емоції</w:t>
            </w:r>
          </w:p>
          <w:p w14:paraId="0AA367B4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proofErr w:type="spellStart"/>
            <w:r w:rsidRPr="00F702F1">
              <w:rPr>
                <w:rFonts w:asciiTheme="minorHAnsi" w:hAnsiTheme="minorHAnsi" w:cstheme="minorHAnsi"/>
              </w:rPr>
              <w:t>чекапи</w:t>
            </w:r>
            <w:proofErr w:type="spellEnd"/>
            <w:r w:rsidRPr="00F702F1">
              <w:rPr>
                <w:rFonts w:asciiTheme="minorHAnsi" w:hAnsiTheme="minorHAnsi" w:cstheme="minorHAnsi"/>
              </w:rPr>
              <w:t xml:space="preserve">, перший візит / коли звертатись до лікаря </w:t>
            </w:r>
          </w:p>
          <w:p w14:paraId="39CE11DF" w14:textId="77777777" w:rsidR="00D2674A" w:rsidRPr="00F702F1" w:rsidRDefault="00D2674A" w:rsidP="00227413">
            <w:pPr>
              <w:shd w:val="clear" w:color="auto" w:fill="FFFFFF" w:themeFill="background1"/>
              <w:ind w:left="720"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- гінеколога</w:t>
            </w:r>
          </w:p>
          <w:p w14:paraId="31907BAB" w14:textId="77777777" w:rsidR="00D2674A" w:rsidRPr="00F702F1" w:rsidRDefault="00D2674A" w:rsidP="00227413">
            <w:pPr>
              <w:shd w:val="clear" w:color="auto" w:fill="FFFFFF" w:themeFill="background1"/>
              <w:ind w:left="720" w:firstLine="14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- уролога/</w:t>
            </w:r>
            <w:proofErr w:type="spellStart"/>
            <w:r w:rsidRPr="00F702F1">
              <w:rPr>
                <w:rFonts w:asciiTheme="minorHAnsi" w:hAnsiTheme="minorHAnsi" w:cstheme="minorHAnsi"/>
              </w:rPr>
              <w:t>андролога</w:t>
            </w:r>
            <w:proofErr w:type="spellEnd"/>
          </w:p>
          <w:p w14:paraId="0EE518EE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місячні, порушення менструального циклу</w:t>
            </w:r>
          </w:p>
          <w:p w14:paraId="05FA12B8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гігієна (щоденна, менструальна, після сексу)</w:t>
            </w:r>
          </w:p>
          <w:p w14:paraId="65ACCF6B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(спонтанна, нічна) ерекція та полюції </w:t>
            </w:r>
          </w:p>
          <w:p w14:paraId="319E2D04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безпечний секс </w:t>
            </w:r>
          </w:p>
          <w:p w14:paraId="1C31B092" w14:textId="77777777" w:rsidR="00D2674A" w:rsidRPr="00F702F1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>підліткова контрацепція</w:t>
            </w:r>
          </w:p>
          <w:p w14:paraId="394F9AC5" w14:textId="77777777" w:rsidR="00D2674A" w:rsidRDefault="00D2674A" w:rsidP="00014C9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F702F1">
              <w:rPr>
                <w:rFonts w:asciiTheme="minorHAnsi" w:hAnsiTheme="minorHAnsi" w:cstheme="minorHAnsi"/>
              </w:rPr>
              <w:t xml:space="preserve">профілактика ІПСШ та </w:t>
            </w:r>
            <w:proofErr w:type="spellStart"/>
            <w:r w:rsidRPr="00F702F1">
              <w:rPr>
                <w:rFonts w:asciiTheme="minorHAnsi" w:hAnsiTheme="minorHAnsi" w:cstheme="minorHAnsi"/>
              </w:rPr>
              <w:t>онкопатологій</w:t>
            </w:r>
            <w:proofErr w:type="spellEnd"/>
            <w:r w:rsidRPr="00F702F1">
              <w:rPr>
                <w:rFonts w:asciiTheme="minorHAnsi" w:hAnsiTheme="minorHAnsi" w:cstheme="minorHAnsi"/>
              </w:rPr>
              <w:t xml:space="preserve"> (вакцинація від ВПЛ)</w:t>
            </w:r>
          </w:p>
          <w:p w14:paraId="292BD1A0" w14:textId="77777777" w:rsidR="00115B75" w:rsidRDefault="00115B75" w:rsidP="00115B75">
            <w:pP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</w:p>
          <w:p w14:paraId="001FB933" w14:textId="2A8DC194" w:rsidR="00115B75" w:rsidRPr="00115B75" w:rsidRDefault="00115B75" w:rsidP="00115B75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Комунікаційні потреби клієнтів та базові принципи ефективного консультування (</w:t>
            </w:r>
            <w:r w:rsidRPr="00115B75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для гарячої лінії</w:t>
            </w:r>
            <w:r w:rsidRPr="00115B7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C108D3A" w14:textId="77777777" w:rsidR="00115B75" w:rsidRPr="00115B75" w:rsidRDefault="00115B75" w:rsidP="00115B75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ind w:left="144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потреби клієнтів/</w:t>
            </w:r>
            <w:proofErr w:type="spellStart"/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ок</w:t>
            </w:r>
            <w:proofErr w:type="spellEnd"/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, що звертаються </w:t>
            </w:r>
          </w:p>
          <w:p w14:paraId="0206D0A7" w14:textId="2FAB68D6" w:rsidR="00115B75" w:rsidRPr="00115B75" w:rsidRDefault="00115B75" w:rsidP="00115B75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ind w:left="144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особливості потреб у комунікації певних категорій клієнтів/</w:t>
            </w:r>
            <w:proofErr w:type="spellStart"/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ок</w:t>
            </w:r>
            <w:proofErr w:type="spellEnd"/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як от: </w:t>
            </w:r>
          </w:p>
          <w:p w14:paraId="5A7F4BB7" w14:textId="7918102C" w:rsidR="00115B75" w:rsidRPr="00115B75" w:rsidRDefault="00115B75" w:rsidP="00115B75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2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л</w:t>
            </w: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юди з інвалідністю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</w:p>
          <w:p w14:paraId="60889C66" w14:textId="2B31700E" w:rsidR="00115B75" w:rsidRPr="00115B75" w:rsidRDefault="00115B75" w:rsidP="00115B75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2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жінки, чоловіки та неповнолітні, постраждалі від (сексуального) насильства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</w:p>
          <w:p w14:paraId="73E4DBA1" w14:textId="22A49D88" w:rsidR="00115B75" w:rsidRPr="00115B75" w:rsidRDefault="00115B75" w:rsidP="00115B75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2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підлітки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</w:p>
          <w:p w14:paraId="2DCAA2E1" w14:textId="0D0299FC" w:rsidR="00115B75" w:rsidRPr="00115B75" w:rsidRDefault="00115B75" w:rsidP="00115B75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2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внутрішньо переміщені особи </w:t>
            </w:r>
          </w:p>
          <w:p w14:paraId="51D76116" w14:textId="6F21A6EC" w:rsidR="00115B75" w:rsidRPr="00115B75" w:rsidRDefault="00115B75" w:rsidP="00115B75">
            <w:pPr>
              <w:pStyle w:val="a7"/>
              <w:numPr>
                <w:ilvl w:val="0"/>
                <w:numId w:val="34"/>
              </w:numPr>
              <w:spacing w:before="0" w:beforeAutospacing="0" w:after="0" w:afterAutospacing="0"/>
              <w:ind w:left="144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принципи встановлення контакту із клієнтом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/кою</w:t>
            </w: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4EB4708B" w14:textId="77777777" w:rsidR="00115B75" w:rsidRPr="00115B75" w:rsidRDefault="00115B75" w:rsidP="00115B75">
            <w:pPr>
              <w:pStyle w:val="a7"/>
              <w:numPr>
                <w:ilvl w:val="0"/>
                <w:numId w:val="35"/>
              </w:numPr>
              <w:spacing w:before="0" w:beforeAutospacing="0" w:after="0" w:afterAutospacing="0"/>
              <w:ind w:left="1434" w:hanging="357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стандарти та інструменти якісної консультації/комунікації (хороший/поганий консультант)</w:t>
            </w:r>
          </w:p>
          <w:p w14:paraId="7AF4C198" w14:textId="77777777" w:rsidR="00115B75" w:rsidRDefault="00115B75" w:rsidP="00115B75">
            <w:pPr>
              <w:pStyle w:val="a7"/>
              <w:numPr>
                <w:ilvl w:val="0"/>
                <w:numId w:val="35"/>
              </w:numPr>
              <w:spacing w:before="0" w:beforeAutospacing="0" w:after="0" w:afterAutospacing="0"/>
              <w:ind w:left="1434" w:hanging="357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кризові комунікації, скарги та їх опрацювання</w:t>
            </w:r>
          </w:p>
          <w:p w14:paraId="08AE191B" w14:textId="1D5E2C0F" w:rsidR="00115B75" w:rsidRPr="00115B75" w:rsidRDefault="00115B75" w:rsidP="00115B75">
            <w:pPr>
              <w:pStyle w:val="a7"/>
              <w:numPr>
                <w:ilvl w:val="0"/>
                <w:numId w:val="35"/>
              </w:numPr>
              <w:spacing w:before="0" w:beforeAutospacing="0" w:after="0" w:afterAutospacing="0"/>
              <w:ind w:left="1434" w:hanging="357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комунікаційні помилки та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способи </w:t>
            </w:r>
            <w:r w:rsidRPr="00115B75">
              <w:rPr>
                <w:rFonts w:asciiTheme="minorHAnsi" w:eastAsia="Calibri" w:hAnsiTheme="minorHAnsi" w:cstheme="minorHAnsi"/>
                <w:sz w:val="22"/>
                <w:szCs w:val="22"/>
              </w:rPr>
              <w:t>їх уникнення</w:t>
            </w:r>
          </w:p>
          <w:p w14:paraId="07B5D6A5" w14:textId="77777777" w:rsidR="00115B75" w:rsidRPr="00F702F1" w:rsidRDefault="00115B75" w:rsidP="00115B75">
            <w:pPr>
              <w:shd w:val="clear" w:color="auto" w:fill="FFFFFF" w:themeFill="background1"/>
              <w:ind w:left="720"/>
              <w:rPr>
                <w:rFonts w:asciiTheme="minorHAnsi" w:hAnsiTheme="minorHAnsi" w:cstheme="minorHAnsi"/>
              </w:rPr>
            </w:pPr>
          </w:p>
          <w:p w14:paraId="176F2BF9" w14:textId="77777777" w:rsidR="00D2674A" w:rsidRPr="00F702F1" w:rsidRDefault="00D2674A" w:rsidP="000564FC">
            <w:pPr>
              <w:ind w:right="20"/>
              <w:rPr>
                <w:rFonts w:asciiTheme="minorHAnsi" w:hAnsiTheme="minorHAnsi" w:cstheme="minorHAnsi"/>
              </w:rPr>
            </w:pPr>
          </w:p>
        </w:tc>
      </w:tr>
    </w:tbl>
    <w:p w14:paraId="321CF399" w14:textId="77777777" w:rsidR="000564FC" w:rsidRPr="00F702F1" w:rsidRDefault="000564FC" w:rsidP="000564FC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</w:p>
    <w:p w14:paraId="4C71AF47" w14:textId="72E142D4" w:rsidR="000564FC" w:rsidRPr="00F702F1" w:rsidRDefault="00D2674A" w:rsidP="000564FC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bCs/>
        </w:rPr>
      </w:pPr>
      <w:r w:rsidRPr="00F702F1">
        <w:rPr>
          <w:rFonts w:asciiTheme="minorHAnsi" w:hAnsiTheme="minorHAnsi" w:cstheme="minorHAnsi"/>
          <w:b/>
          <w:bCs/>
        </w:rPr>
        <w:t>Завдання консультанта</w:t>
      </w:r>
      <w:r w:rsidR="00014C90" w:rsidRPr="00F702F1">
        <w:rPr>
          <w:rFonts w:asciiTheme="minorHAnsi" w:hAnsiTheme="minorHAnsi" w:cstheme="minorHAnsi"/>
          <w:b/>
          <w:bCs/>
        </w:rPr>
        <w:t xml:space="preserve"> у період співпраці із Фондом</w:t>
      </w:r>
      <w:r w:rsidRPr="00F702F1">
        <w:rPr>
          <w:rFonts w:asciiTheme="minorHAnsi" w:hAnsiTheme="minorHAnsi" w:cstheme="minorHAnsi"/>
          <w:b/>
          <w:bCs/>
        </w:rPr>
        <w:t>:</w:t>
      </w:r>
    </w:p>
    <w:p w14:paraId="1C62CB3F" w14:textId="77777777" w:rsidR="00D2674A" w:rsidRPr="00F702F1" w:rsidRDefault="00D2674A" w:rsidP="000564FC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</w:p>
    <w:p w14:paraId="5269AACF" w14:textId="033342FB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 xml:space="preserve">Погодити із </w:t>
      </w:r>
      <w:r w:rsidR="00227413" w:rsidRPr="00F702F1">
        <w:rPr>
          <w:rFonts w:asciiTheme="minorHAnsi" w:hAnsiTheme="minorHAnsi" w:cstheme="minorHAnsi"/>
        </w:rPr>
        <w:t>З</w:t>
      </w:r>
      <w:r w:rsidRPr="00F702F1">
        <w:rPr>
          <w:rFonts w:asciiTheme="minorHAnsi" w:hAnsiTheme="minorHAnsi" w:cstheme="minorHAnsi"/>
        </w:rPr>
        <w:t>амовником тематику, збір інформації щодо якої буде здійснювати консультант</w:t>
      </w:r>
    </w:p>
    <w:p w14:paraId="26787CAE" w14:textId="0AA2237D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Погодити строки виконання завдання / надання послуг</w:t>
      </w:r>
    </w:p>
    <w:p w14:paraId="0C7788F6" w14:textId="6B223713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Погодити вартість</w:t>
      </w:r>
      <w:r w:rsidR="00227413" w:rsidRPr="00F702F1">
        <w:rPr>
          <w:rFonts w:asciiTheme="minorHAnsi" w:hAnsiTheme="minorHAnsi" w:cstheme="minorHAnsi"/>
        </w:rPr>
        <w:t xml:space="preserve"> та</w:t>
      </w:r>
      <w:r w:rsidRPr="00F702F1">
        <w:rPr>
          <w:rFonts w:asciiTheme="minorHAnsi" w:hAnsiTheme="minorHAnsi" w:cstheme="minorHAnsi"/>
        </w:rPr>
        <w:t xml:space="preserve"> </w:t>
      </w:r>
      <w:r w:rsidR="00227413" w:rsidRPr="00F702F1">
        <w:rPr>
          <w:rFonts w:asciiTheme="minorHAnsi" w:hAnsiTheme="minorHAnsi" w:cstheme="minorHAnsi"/>
        </w:rPr>
        <w:t xml:space="preserve">форму оплати </w:t>
      </w:r>
      <w:r w:rsidRPr="00F702F1">
        <w:rPr>
          <w:rFonts w:asciiTheme="minorHAnsi" w:hAnsiTheme="minorHAnsi" w:cstheme="minorHAnsi"/>
        </w:rPr>
        <w:t>наданих послуг</w:t>
      </w:r>
    </w:p>
    <w:p w14:paraId="1E5C257C" w14:textId="2A4C59D4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Підготувати та подати на затвердження Кошторис</w:t>
      </w:r>
    </w:p>
    <w:p w14:paraId="54BC8258" w14:textId="5064C7DD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Здійснювати збір, аналіз та оформлення інформації за відповідною темою</w:t>
      </w:r>
    </w:p>
    <w:p w14:paraId="483B947E" w14:textId="7BFDBDBC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Формат оформлення текстів – запитання/відповіді</w:t>
      </w:r>
    </w:p>
    <w:p w14:paraId="5B5E14FE" w14:textId="75E86A96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Об’єм/розмір текстів (відповідей) – до трьох абзаців, у одному абзаці</w:t>
      </w:r>
      <w:r w:rsidR="00014C90" w:rsidRPr="00F702F1">
        <w:rPr>
          <w:rFonts w:asciiTheme="minorHAnsi" w:hAnsiTheme="minorHAnsi" w:cstheme="minorHAnsi"/>
        </w:rPr>
        <w:t xml:space="preserve"> </w:t>
      </w:r>
      <w:r w:rsidRPr="00F702F1">
        <w:rPr>
          <w:rFonts w:asciiTheme="minorHAnsi" w:hAnsiTheme="minorHAnsi" w:cstheme="minorHAnsi"/>
        </w:rPr>
        <w:t xml:space="preserve">- до 10 </w:t>
      </w:r>
      <w:r w:rsidR="00227413" w:rsidRPr="00F702F1">
        <w:rPr>
          <w:rFonts w:asciiTheme="minorHAnsi" w:hAnsiTheme="minorHAnsi" w:cstheme="minorHAnsi"/>
        </w:rPr>
        <w:t>рядків</w:t>
      </w:r>
      <w:r w:rsidRPr="00F702F1">
        <w:rPr>
          <w:rFonts w:asciiTheme="minorHAnsi" w:hAnsiTheme="minorHAnsi" w:cstheme="minorHAnsi"/>
        </w:rPr>
        <w:t xml:space="preserve"> (у документі формату </w:t>
      </w:r>
      <w:r w:rsidRPr="00F702F1">
        <w:rPr>
          <w:rFonts w:asciiTheme="minorHAnsi" w:hAnsiTheme="minorHAnsi" w:cstheme="minorHAnsi"/>
          <w:lang w:val="en-US"/>
        </w:rPr>
        <w:t>Word</w:t>
      </w:r>
      <w:r w:rsidRPr="00F702F1">
        <w:rPr>
          <w:rFonts w:asciiTheme="minorHAnsi" w:hAnsiTheme="minorHAnsi" w:cstheme="minorHAnsi"/>
          <w:lang w:val="ru-UA"/>
        </w:rPr>
        <w:t>)</w:t>
      </w:r>
    </w:p>
    <w:p w14:paraId="2A19569F" w14:textId="19624EF5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>Подати у погоджені строки створені матеріали</w:t>
      </w:r>
    </w:p>
    <w:p w14:paraId="099A2B38" w14:textId="704E0409" w:rsidR="00D2674A" w:rsidRPr="00F702F1" w:rsidRDefault="00D2674A" w:rsidP="00D2674A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</w:rPr>
      </w:pPr>
      <w:r w:rsidRPr="00F702F1">
        <w:rPr>
          <w:rFonts w:asciiTheme="minorHAnsi" w:hAnsiTheme="minorHAnsi" w:cstheme="minorHAnsi"/>
        </w:rPr>
        <w:t xml:space="preserve">Прийняти коментарі та зауваження від замовника, доопрацювати тексти (за потреби). Надати </w:t>
      </w:r>
      <w:proofErr w:type="spellStart"/>
      <w:r w:rsidRPr="00F702F1">
        <w:rPr>
          <w:rFonts w:asciiTheme="minorHAnsi" w:hAnsiTheme="minorHAnsi" w:cstheme="minorHAnsi"/>
        </w:rPr>
        <w:t>фіналізовані</w:t>
      </w:r>
      <w:proofErr w:type="spellEnd"/>
      <w:r w:rsidRPr="00F702F1">
        <w:rPr>
          <w:rFonts w:asciiTheme="minorHAnsi" w:hAnsiTheme="minorHAnsi" w:cstheme="minorHAnsi"/>
        </w:rPr>
        <w:t xml:space="preserve"> тексти</w:t>
      </w:r>
    </w:p>
    <w:p w14:paraId="0000004D" w14:textId="77777777" w:rsidR="00B5580B" w:rsidRPr="00F702F1" w:rsidRDefault="00B5580B" w:rsidP="000564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720"/>
        <w:rPr>
          <w:rFonts w:asciiTheme="minorHAnsi" w:hAnsiTheme="minorHAnsi" w:cstheme="minorHAnsi"/>
        </w:rPr>
      </w:pPr>
    </w:p>
    <w:sectPr w:rsidR="00B5580B" w:rsidRPr="00F702F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7E7"/>
    <w:multiLevelType w:val="multilevel"/>
    <w:tmpl w:val="C102F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41456E"/>
    <w:multiLevelType w:val="hybridMultilevel"/>
    <w:tmpl w:val="A6D00AA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B07E0"/>
    <w:multiLevelType w:val="multilevel"/>
    <w:tmpl w:val="C1CC6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1A2C3C20"/>
    <w:multiLevelType w:val="hybridMultilevel"/>
    <w:tmpl w:val="A3487956"/>
    <w:lvl w:ilvl="0" w:tplc="4AAE548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E0AB38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49A837A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024153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DE2400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1F04D4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404BBA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1C8A1B4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42202B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1B3B52E0"/>
    <w:multiLevelType w:val="hybridMultilevel"/>
    <w:tmpl w:val="37201170"/>
    <w:lvl w:ilvl="0" w:tplc="36EC5372">
      <w:start w:val="120"/>
      <w:numFmt w:val="bullet"/>
      <w:lvlText w:val="-"/>
      <w:lvlJc w:val="left"/>
      <w:pPr>
        <w:ind w:left="1080" w:hanging="360"/>
      </w:pPr>
      <w:rPr>
        <w:rFonts w:ascii="Times New Roman" w:eastAsia="Helvetica Neue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D030F"/>
    <w:multiLevelType w:val="multilevel"/>
    <w:tmpl w:val="17D0F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B37FD0"/>
    <w:multiLevelType w:val="hybridMultilevel"/>
    <w:tmpl w:val="208859AC"/>
    <w:lvl w:ilvl="0" w:tplc="AC608B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E007CF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58D5D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E30570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0390F70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5A864D3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BAA723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FD070F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BE8BED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2AE24BD9"/>
    <w:multiLevelType w:val="hybridMultilevel"/>
    <w:tmpl w:val="E92020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340B1"/>
    <w:multiLevelType w:val="multilevel"/>
    <w:tmpl w:val="2DCE9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65B4E"/>
    <w:multiLevelType w:val="multilevel"/>
    <w:tmpl w:val="05AE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02411"/>
    <w:multiLevelType w:val="multilevel"/>
    <w:tmpl w:val="E6A4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34683B16"/>
    <w:multiLevelType w:val="multilevel"/>
    <w:tmpl w:val="F3909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E72DB4"/>
    <w:multiLevelType w:val="multilevel"/>
    <w:tmpl w:val="196E112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3" w15:restartNumberingAfterBreak="0">
    <w:nsid w:val="39215BE3"/>
    <w:multiLevelType w:val="hybridMultilevel"/>
    <w:tmpl w:val="0E5E9162"/>
    <w:lvl w:ilvl="0" w:tplc="576099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7E2CA6"/>
    <w:multiLevelType w:val="hybridMultilevel"/>
    <w:tmpl w:val="1E2859A2"/>
    <w:lvl w:ilvl="0" w:tplc="266C494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CDCCBFE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5AE49D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B5EE70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C32083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03096E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5426A30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17407A2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827649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5" w15:restartNumberingAfterBreak="0">
    <w:nsid w:val="3E29641C"/>
    <w:multiLevelType w:val="hybridMultilevel"/>
    <w:tmpl w:val="B80E829A"/>
    <w:lvl w:ilvl="0" w:tplc="36EC5372">
      <w:start w:val="120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2495A"/>
    <w:multiLevelType w:val="hybridMultilevel"/>
    <w:tmpl w:val="E3B8A7E4"/>
    <w:lvl w:ilvl="0" w:tplc="7918FF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2199"/>
    <w:multiLevelType w:val="multilevel"/>
    <w:tmpl w:val="9FDC33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C063DA"/>
    <w:multiLevelType w:val="multilevel"/>
    <w:tmpl w:val="B7C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B13DE"/>
    <w:multiLevelType w:val="multilevel"/>
    <w:tmpl w:val="8988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86D083F"/>
    <w:multiLevelType w:val="multilevel"/>
    <w:tmpl w:val="073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C3352"/>
    <w:multiLevelType w:val="hybridMultilevel"/>
    <w:tmpl w:val="19820FD4"/>
    <w:lvl w:ilvl="0" w:tplc="9BFA68A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B4AF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F12150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3FA577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7547AE4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FDA8C00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45480D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58B8DE0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CD4A2F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2" w15:restartNumberingAfterBreak="0">
    <w:nsid w:val="5CB4284C"/>
    <w:multiLevelType w:val="multilevel"/>
    <w:tmpl w:val="4BBAAB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ED967E3"/>
    <w:multiLevelType w:val="hybridMultilevel"/>
    <w:tmpl w:val="6EBC8306"/>
    <w:lvl w:ilvl="0" w:tplc="0B90D0D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30E6647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D46490F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B05680E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5460AD6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EE48EBB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CC8ECE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2368BB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8D42E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4" w15:restartNumberingAfterBreak="0">
    <w:nsid w:val="618B4AAE"/>
    <w:multiLevelType w:val="multilevel"/>
    <w:tmpl w:val="6C08DB9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297080"/>
    <w:multiLevelType w:val="multilevel"/>
    <w:tmpl w:val="7422D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C719C0"/>
    <w:multiLevelType w:val="multilevel"/>
    <w:tmpl w:val="461C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F5869"/>
    <w:multiLevelType w:val="hybridMultilevel"/>
    <w:tmpl w:val="E2162682"/>
    <w:lvl w:ilvl="0" w:tplc="36EC5372">
      <w:start w:val="120"/>
      <w:numFmt w:val="bullet"/>
      <w:lvlText w:val="-"/>
      <w:lvlJc w:val="left"/>
      <w:pPr>
        <w:ind w:left="1440" w:hanging="360"/>
      </w:pPr>
      <w:rPr>
        <w:rFonts w:ascii="Times New Roman" w:eastAsia="Helvetica Neu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D67D79"/>
    <w:multiLevelType w:val="hybridMultilevel"/>
    <w:tmpl w:val="DD40644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CB943CC"/>
    <w:multiLevelType w:val="multilevel"/>
    <w:tmpl w:val="3846586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1401A4"/>
    <w:multiLevelType w:val="multilevel"/>
    <w:tmpl w:val="1C08A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963A42"/>
    <w:multiLevelType w:val="multilevel"/>
    <w:tmpl w:val="7744C8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6A84B92"/>
    <w:multiLevelType w:val="multilevel"/>
    <w:tmpl w:val="DE666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E220CE"/>
    <w:multiLevelType w:val="hybridMultilevel"/>
    <w:tmpl w:val="6D1AFC0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6123BF"/>
    <w:multiLevelType w:val="hybridMultilevel"/>
    <w:tmpl w:val="8A8CAF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9129">
    <w:abstractNumId w:val="22"/>
  </w:num>
  <w:num w:numId="2" w16cid:durableId="802767932">
    <w:abstractNumId w:val="11"/>
  </w:num>
  <w:num w:numId="3" w16cid:durableId="137039799">
    <w:abstractNumId w:val="12"/>
  </w:num>
  <w:num w:numId="4" w16cid:durableId="1342047278">
    <w:abstractNumId w:val="30"/>
  </w:num>
  <w:num w:numId="5" w16cid:durableId="1315716553">
    <w:abstractNumId w:val="5"/>
  </w:num>
  <w:num w:numId="6" w16cid:durableId="730076513">
    <w:abstractNumId w:val="31"/>
  </w:num>
  <w:num w:numId="7" w16cid:durableId="350377082">
    <w:abstractNumId w:val="32"/>
  </w:num>
  <w:num w:numId="8" w16cid:durableId="576063635">
    <w:abstractNumId w:val="24"/>
  </w:num>
  <w:num w:numId="9" w16cid:durableId="1234971237">
    <w:abstractNumId w:val="29"/>
  </w:num>
  <w:num w:numId="10" w16cid:durableId="438568735">
    <w:abstractNumId w:val="14"/>
  </w:num>
  <w:num w:numId="11" w16cid:durableId="1617325232">
    <w:abstractNumId w:val="21"/>
  </w:num>
  <w:num w:numId="12" w16cid:durableId="1957523466">
    <w:abstractNumId w:val="23"/>
  </w:num>
  <w:num w:numId="13" w16cid:durableId="455637495">
    <w:abstractNumId w:val="3"/>
  </w:num>
  <w:num w:numId="14" w16cid:durableId="2091194488">
    <w:abstractNumId w:val="6"/>
  </w:num>
  <w:num w:numId="15" w16cid:durableId="557403411">
    <w:abstractNumId w:val="15"/>
  </w:num>
  <w:num w:numId="16" w16cid:durableId="339743466">
    <w:abstractNumId w:val="16"/>
  </w:num>
  <w:num w:numId="17" w16cid:durableId="1788814554">
    <w:abstractNumId w:val="10"/>
  </w:num>
  <w:num w:numId="18" w16cid:durableId="363945325">
    <w:abstractNumId w:val="27"/>
  </w:num>
  <w:num w:numId="19" w16cid:durableId="2035958317">
    <w:abstractNumId w:val="7"/>
  </w:num>
  <w:num w:numId="20" w16cid:durableId="715860433">
    <w:abstractNumId w:val="28"/>
  </w:num>
  <w:num w:numId="21" w16cid:durableId="977488869">
    <w:abstractNumId w:val="2"/>
  </w:num>
  <w:num w:numId="22" w16cid:durableId="956252470">
    <w:abstractNumId w:val="25"/>
  </w:num>
  <w:num w:numId="23" w16cid:durableId="577128645">
    <w:abstractNumId w:val="0"/>
  </w:num>
  <w:num w:numId="24" w16cid:durableId="1639452397">
    <w:abstractNumId w:val="19"/>
  </w:num>
  <w:num w:numId="25" w16cid:durableId="1687100110">
    <w:abstractNumId w:val="33"/>
  </w:num>
  <w:num w:numId="26" w16cid:durableId="475685244">
    <w:abstractNumId w:val="4"/>
  </w:num>
  <w:num w:numId="27" w16cid:durableId="504057949">
    <w:abstractNumId w:val="17"/>
  </w:num>
  <w:num w:numId="28" w16cid:durableId="1639526561">
    <w:abstractNumId w:val="34"/>
  </w:num>
  <w:num w:numId="29" w16cid:durableId="1071075307">
    <w:abstractNumId w:val="13"/>
  </w:num>
  <w:num w:numId="30" w16cid:durableId="1164398091">
    <w:abstractNumId w:val="1"/>
  </w:num>
  <w:num w:numId="31" w16cid:durableId="395783401">
    <w:abstractNumId w:val="8"/>
  </w:num>
  <w:num w:numId="32" w16cid:durableId="68314434">
    <w:abstractNumId w:val="20"/>
  </w:num>
  <w:num w:numId="33" w16cid:durableId="188568587">
    <w:abstractNumId w:val="18"/>
  </w:num>
  <w:num w:numId="34" w16cid:durableId="1797137651">
    <w:abstractNumId w:val="26"/>
  </w:num>
  <w:num w:numId="35" w16cid:durableId="692809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0B"/>
    <w:rsid w:val="00014C90"/>
    <w:rsid w:val="000564FC"/>
    <w:rsid w:val="000C7A62"/>
    <w:rsid w:val="00115B75"/>
    <w:rsid w:val="00132103"/>
    <w:rsid w:val="00227413"/>
    <w:rsid w:val="004A41A1"/>
    <w:rsid w:val="004D6260"/>
    <w:rsid w:val="00645A70"/>
    <w:rsid w:val="0088580A"/>
    <w:rsid w:val="00A63AF4"/>
    <w:rsid w:val="00B223E1"/>
    <w:rsid w:val="00B302AD"/>
    <w:rsid w:val="00B5580B"/>
    <w:rsid w:val="00D2674A"/>
    <w:rsid w:val="00D66AED"/>
    <w:rsid w:val="00E61ADD"/>
    <w:rsid w:val="00F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B43B"/>
  <w15:docId w15:val="{9EBDF9FD-CFD1-4C45-ACD8-B5991EC4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86A55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0">
    <w:name w:val="Стиль таблиці 2"/>
    <w:rsid w:val="008858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ru-UA" w:eastAsia="ru-UA"/>
      <w14:textOutline w14:w="0" w14:cap="flat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39"/>
    <w:rsid w:val="00D2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1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f4UyJYQV7zIspSrTy1L38+c7A==">CgMxLjA4AHIhMWVpLXhXWlJsLVkwN09Dc2tRTkQ2UTAwRzctZ3BZVWJI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3907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Slobodian</dc:creator>
  <cp:lastModifiedBy>Liza</cp:lastModifiedBy>
  <cp:revision>2</cp:revision>
  <dcterms:created xsi:type="dcterms:W3CDTF">2024-02-27T09:07:00Z</dcterms:created>
  <dcterms:modified xsi:type="dcterms:W3CDTF">2024-02-27T09:07:00Z</dcterms:modified>
</cp:coreProperties>
</file>