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76" w:rsidRDefault="004A0076" w:rsidP="004A0076">
      <w:pPr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</w:p>
    <w:p w:rsidR="004A0076" w:rsidRDefault="004A0076" w:rsidP="004A0076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 Всеукраїнську Коаліцію з Репродуктивного Здоров’я (РЗ)</w:t>
      </w:r>
    </w:p>
    <w:p w:rsidR="004A0076" w:rsidRDefault="004A0076" w:rsidP="004A007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Планування Сім’ї (ПС)</w:t>
      </w:r>
    </w:p>
    <w:p w:rsidR="004A0076" w:rsidRDefault="004A0076" w:rsidP="004A0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  Статус, найменування, територія діяльності та місцезнаходження Коаліції</w:t>
      </w:r>
    </w:p>
    <w:p w:rsidR="004A0076" w:rsidRPr="00FB63CD" w:rsidRDefault="004A0076" w:rsidP="004A0076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Всеукраїнська Коаліція з Репродуктивного Здоров’я та Планування Сім’ї </w:t>
      </w:r>
      <w:r w:rsidRPr="00FB63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(далі за текстом — «Коаліція»)</w:t>
      </w:r>
      <w:r w:rsidRPr="00FB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всеукраїнською ініціативою, що об’єднує в своїх лавах колективних та індивідуальних членів, які мають спільне прагнення до діяльності заради </w:t>
      </w:r>
      <w:r w:rsidRPr="00FB63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збереження репродуктивного здоров’я, захисту репродуктивних прав, забезпечення потреб у якісних послугах з планування cім’ї кожної людини в Україні</w:t>
      </w:r>
      <w:r w:rsidRPr="00FB63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076" w:rsidRDefault="004A0076" w:rsidP="004A0076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Коаліція створена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національна недержавна громадська ініціатива шляхом підписання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 (дата)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українськими неурядовими організаціями та окремими особами Коаліційної угоди учасників Всеукраїнської  Коаліції з Репродуктивного Здоров’я та Планування Сім’ї .</w:t>
      </w:r>
    </w:p>
    <w:p w:rsidR="004A0076" w:rsidRDefault="004A0076" w:rsidP="004A0076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Коаліція може легалізувати свою діяльність в установленому законодавством України порядку.</w:t>
      </w:r>
    </w:p>
    <w:p w:rsidR="004A0076" w:rsidRDefault="004A0076" w:rsidP="004A0076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Найменування Коаліції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Всеукраїнська Коаліція з Репродуктивного Здоров’я та Планування Сім’ї.</w:t>
      </w:r>
    </w:p>
    <w:p w:rsidR="004A0076" w:rsidRDefault="004A0076" w:rsidP="004A0076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Коаліція діє на території 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 у відповідності до чинного законодавства.</w:t>
      </w:r>
    </w:p>
    <w:p w:rsidR="004A0076" w:rsidRDefault="004A0076" w:rsidP="004A0076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 Коаліції є м. Київ.</w:t>
      </w:r>
    </w:p>
    <w:p w:rsidR="004A0076" w:rsidRDefault="004A0076" w:rsidP="004A0076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місцезнаходження Коаліції визначається Координаційною Радою Коаліції (див. Розділ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IV,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4-8)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076" w:rsidRDefault="004A0076" w:rsidP="004A0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 Мета та основні завдання Коаліції</w:t>
      </w:r>
    </w:p>
    <w:p w:rsidR="004A0076" w:rsidRPr="0097068D" w:rsidRDefault="002B41D1" w:rsidP="004A007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 Коаліції -</w:t>
      </w:r>
      <w:r w:rsidR="004A0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збереження репродуктивного здоров’я, захист репродуктивних прав, забезпечення потреб у якіс</w:t>
      </w:r>
      <w:r w:rsidR="004C3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них послугах з планування </w:t>
      </w:r>
      <w:proofErr w:type="spellStart"/>
      <w:r w:rsidR="004C3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cім’ї</w:t>
      </w:r>
      <w:proofErr w:type="spellEnd"/>
      <w:r w:rsidR="004A0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A0076" w:rsidRPr="00970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кожної людини в Україні.</w:t>
      </w:r>
    </w:p>
    <w:p w:rsidR="004A0076" w:rsidRDefault="004A0076" w:rsidP="004A00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 завдання Коаліції:</w:t>
      </w:r>
    </w:p>
    <w:p w:rsidR="004A0076" w:rsidRPr="004A0076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лобіювання розробки, прийняття, забезпечення достатнього фінансування для ефективної реалізації Державної програми та регіональних програм у сфері репродуктивного здоров’я на період </w:t>
      </w:r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2016-2020 </w:t>
      </w:r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рр.;</w:t>
      </w:r>
    </w:p>
    <w:p w:rsidR="004A0076" w:rsidRPr="004A0076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аналіз нормативно-правової бази і законотворчих ініціатив дотичних до мети діяльності Коаліції та надання пропозицій у відповідні органи та установи щодо вдосконалення цих документів;</w:t>
      </w:r>
    </w:p>
    <w:p w:rsidR="004A0076" w:rsidRPr="0097068D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моніторинг дотримання та виконання національних і міжнародних правових актів у сфері РЗ/ПС;</w:t>
      </w:r>
    </w:p>
    <w:p w:rsidR="004A0076" w:rsidRPr="0097068D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представництво інтересів та захист репродуктивних прав </w:t>
      </w:r>
      <w:proofErr w:type="spellStart"/>
      <w:r w:rsidR="0097068D"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="0097068D"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людини в Україні;</w:t>
      </w:r>
    </w:p>
    <w:p w:rsidR="004A0076" w:rsidRPr="00B16642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та підтримка сприятливого інформаційного середовища в сфері РЗ/ПС для населення України;</w:t>
      </w:r>
    </w:p>
    <w:p w:rsidR="004A0076" w:rsidRPr="00B16642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інформаційно-просвітницька діяльність для формування пріоритетності та відповідального ставлення до сфери РЗ/ПС на особистісному, суспільному та державному рівнях;</w:t>
      </w:r>
    </w:p>
    <w:p w:rsidR="004A0076" w:rsidRPr="00B16642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</w:t>
      </w:r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а, навчання</w:t>
      </w:r>
      <w:r w:rsidRPr="00B16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добровольців (активістів, волонтерів) для діяльності в сфері РЗ/ПС, а також створення та підтримка їх мереж;</w:t>
      </w:r>
    </w:p>
    <w:p w:rsidR="004A0076" w:rsidRPr="00B16642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6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зміцнення  організаційної  та професійної спроможності учасників Коаліції; </w:t>
      </w:r>
    </w:p>
    <w:p w:rsidR="004A0076" w:rsidRPr="0097068D" w:rsidRDefault="004A0076" w:rsidP="004A0076">
      <w:pPr>
        <w:pStyle w:val="a5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вивчення, адаптація та поширення найкращих практик у сфері РЗ/</w:t>
      </w:r>
      <w:proofErr w:type="spellStart"/>
      <w:r w:rsidRP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</w:t>
      </w:r>
      <w:proofErr w:type="spellEnd"/>
      <w:r w:rsidRP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A0076" w:rsidRDefault="004A0076" w:rsidP="004A0076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завдання Коаліції можуть бути конкретизовані у спеціальних програмних документах Коаліції.</w:t>
      </w:r>
    </w:p>
    <w:p w:rsidR="004A0076" w:rsidRDefault="004A0076" w:rsidP="004A0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   Членство в Коаліції</w:t>
      </w:r>
    </w:p>
    <w:p w:rsidR="004A0076" w:rsidRDefault="004A0076" w:rsidP="004A0076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Коаліції може бути колективним або індивідуальним. Члени Коаліції беруть участь у діяльності Коаліції відповідно до цього Положення.</w:t>
      </w:r>
    </w:p>
    <w:p w:rsidR="004A0076" w:rsidRDefault="004A0076" w:rsidP="004A0076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Коаліції не можуть бути політичні партії та рухи, їх місцеві осередки, об’єднання, політичні блоки.</w:t>
      </w:r>
    </w:p>
    <w:p w:rsidR="004A0076" w:rsidRDefault="004A0076" w:rsidP="004A0076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набуття членства в Коаліції: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колективний член подає заяву про вступ до Коаліції з протоколом (витягом із протоколу), який містить відповідне рішення уповноваженого керівного органу, що подає заяву (відповідно до статусу), резюме, мотиваційний лист та дві письмові рекомендації від чинних членів Коаліції;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індивідуальний член подає особисту письмову заяву, резюме, мотиваційний лист та дві письмові рекомендації від чинних членів Коаліції.</w:t>
      </w:r>
    </w:p>
    <w:p w:rsidR="004A0076" w:rsidRDefault="004A0076" w:rsidP="004A0076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про прийняття заявника до Коаліції ухвалюється Загальними зборами Коаліції (див. розділ 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п. 1-2) на підставі поданих заявником документів (див. розділ ІІІ, п.3) та відсутності заперечень від усіх чинних членів Коаліції.</w:t>
      </w:r>
    </w:p>
    <w:p w:rsidR="004A0076" w:rsidRDefault="004A0076" w:rsidP="004A0076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 з Коаліції відбувається на підставі поданої письмової заяви члена Коаліції з дня доведення заяви до відома Коаліції.</w:t>
      </w:r>
    </w:p>
    <w:p w:rsidR="004A0076" w:rsidRDefault="004A0076" w:rsidP="004A0076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Коаліції може бути аргументовано виключений з її складу за рішенням більшості (не менше 55% голосів) інших членів Коаліції. Підставою для виключення можуть  бути наступні причини, але цей перелік не є вичерпним: </w:t>
      </w:r>
    </w:p>
    <w:p w:rsidR="004A0076" w:rsidRDefault="004A0076" w:rsidP="004A0076">
      <w:pPr>
        <w:pStyle w:val="a5"/>
        <w:numPr>
          <w:ilvl w:val="1"/>
          <w:numId w:val="3"/>
        </w:num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порушення або невиконання положень документів, що регулюють діяльність Коаліції;</w:t>
      </w:r>
    </w:p>
    <w:p w:rsidR="004A0076" w:rsidRDefault="004A0076" w:rsidP="004A0076">
      <w:pPr>
        <w:pStyle w:val="a5"/>
        <w:numPr>
          <w:ilvl w:val="1"/>
          <w:numId w:val="3"/>
        </w:num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дії, які шкодять діловій репутації Коаліції;</w:t>
      </w:r>
    </w:p>
    <w:p w:rsidR="004A0076" w:rsidRDefault="004A0076" w:rsidP="004A0076">
      <w:pPr>
        <w:pStyle w:val="a5"/>
        <w:numPr>
          <w:ilvl w:val="1"/>
          <w:numId w:val="3"/>
        </w:num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систематична відсутність в  участі у діяльності Коаліції без поважних причин.</w:t>
      </w:r>
    </w:p>
    <w:p w:rsidR="004A0076" w:rsidRDefault="004A0076" w:rsidP="004A0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   Організаційний устрій Коаліції</w:t>
      </w:r>
    </w:p>
    <w:p w:rsidR="004A0076" w:rsidRPr="00FB63CD" w:rsidRDefault="004A0076" w:rsidP="004A007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Найвищим органом управління Коаліції є </w:t>
      </w:r>
      <w:r w:rsidRPr="00FE7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Загальні Збори</w:t>
      </w:r>
      <w:r w:rsidRPr="00FB6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Коаліції. Рішення Загальних Зборів ухвалюються очно або в режимі електронної комунікації. </w:t>
      </w:r>
      <w:r w:rsidR="00FB63CD">
        <w:rPr>
          <w:rFonts w:ascii="Times New Roman" w:hAnsi="Times New Roman" w:cs="Times New Roman"/>
          <w:sz w:val="24"/>
          <w:szCs w:val="24"/>
        </w:rPr>
        <w:t>О</w:t>
      </w:r>
      <w:r w:rsidR="00FB63CD" w:rsidRPr="00FB63CD">
        <w:rPr>
          <w:rFonts w:ascii="Times New Roman" w:hAnsi="Times New Roman" w:cs="Times New Roman"/>
          <w:sz w:val="24"/>
          <w:szCs w:val="24"/>
        </w:rPr>
        <w:t>чні збори Коаліції</w:t>
      </w:r>
      <w:r w:rsidR="00FB63CD">
        <w:rPr>
          <w:rFonts w:ascii="Times New Roman" w:hAnsi="Times New Roman" w:cs="Times New Roman"/>
          <w:sz w:val="24"/>
          <w:szCs w:val="24"/>
        </w:rPr>
        <w:t xml:space="preserve"> скликаються один раз на рік</w:t>
      </w:r>
      <w:r w:rsidR="00FB63CD" w:rsidRPr="00FB63CD">
        <w:rPr>
          <w:rFonts w:ascii="Times New Roman" w:hAnsi="Times New Roman" w:cs="Times New Roman"/>
          <w:sz w:val="24"/>
          <w:szCs w:val="24"/>
        </w:rPr>
        <w:t xml:space="preserve">, електронні </w:t>
      </w:r>
      <w:r w:rsidR="00FB63CD">
        <w:rPr>
          <w:rFonts w:ascii="Times New Roman" w:hAnsi="Times New Roman" w:cs="Times New Roman"/>
          <w:sz w:val="24"/>
          <w:szCs w:val="24"/>
        </w:rPr>
        <w:t>- за потреби.</w:t>
      </w:r>
    </w:p>
    <w:p w:rsidR="004A0076" w:rsidRDefault="004A0076" w:rsidP="004A007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Функції та повноваження </w:t>
      </w:r>
      <w:r w:rsidRPr="00FE7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Загальних</w:t>
      </w:r>
      <w:r w:rsidR="004C3B7C" w:rsidRPr="00FE783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7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Зборів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0076" w:rsidRDefault="004A0076" w:rsidP="004A0076">
      <w:p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прийняття до Коаліції нових членів;</w:t>
      </w:r>
    </w:p>
    <w:p w:rsidR="004A0076" w:rsidRDefault="004A0076" w:rsidP="004A0076">
      <w:p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затвердження Положення про Коаліцію, внесення до нього змін;</w:t>
      </w:r>
    </w:p>
    <w:p w:rsidR="004A0076" w:rsidRDefault="004A0076" w:rsidP="004A0076">
      <w:p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схвалення документів Коаліції, адресованих органам державної влади, місцевого самоврядування (голос «проти» такого схвалення зараховується в разі наявності заперечних аргументів; факт наявності чи відсутності таких аргументів визначає Координаційна Рада Коаліції);</w:t>
      </w:r>
    </w:p>
    <w:p w:rsidR="004A0076" w:rsidRDefault="004A0076" w:rsidP="004A0076">
      <w:p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прийняття спеціальних програмних документів Коаліції;</w:t>
      </w:r>
    </w:p>
    <w:p w:rsidR="004A0076" w:rsidRDefault="004A0076" w:rsidP="004A0076">
      <w:p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виключення з Коаліції членів;</w:t>
      </w:r>
    </w:p>
    <w:p w:rsidR="004A0076" w:rsidRDefault="006608C6" w:rsidP="004A0076">
      <w:pPr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4A0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 Координаційної ради Коаліції.</w:t>
      </w:r>
    </w:p>
    <w:p w:rsidR="004A0076" w:rsidRDefault="004A0076" w:rsidP="004A0076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 збори можуть прийняти на розгляд будь-яке питання, яке стосується діяльності Коаліції, у т.ч. питання, віднесені до компетенції інших органів</w:t>
      </w:r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Коаліції.</w:t>
      </w:r>
    </w:p>
    <w:p w:rsidR="004A0076" w:rsidRDefault="004A0076" w:rsidP="004A007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діючим керівним органом Коаліції є </w:t>
      </w:r>
      <w:r w:rsidRPr="00FE7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Координаційна Рада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Коаліції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A0076" w:rsidRDefault="004A0076" w:rsidP="004A007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8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Координаційна Рада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складається з п’яти осіб</w:t>
      </w:r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обирається з членів Коаліції на термін 2 роки.</w:t>
      </w:r>
    </w:p>
    <w:p w:rsidR="004A0076" w:rsidRDefault="004A0076" w:rsidP="004A0076">
      <w:pPr>
        <w:pStyle w:val="a5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8C6" w:rsidRPr="00FE783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Координаційно</w:t>
      </w:r>
      <w:proofErr w:type="gramStart"/>
      <w:r w:rsidR="006608C6" w:rsidRPr="00FE783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ї</w:t>
      </w:r>
      <w:r w:rsidR="002B41D1" w:rsidRPr="00FE783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E783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</w:t>
      </w:r>
      <w:proofErr w:type="gramEnd"/>
      <w:r w:rsidRPr="00FE783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надання згоди Коаліції для проведення окремих заходів партнерськими організаціями чи окремими діячами в контексті мети та завдань Коаліції;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затвердження (схвалення) проектних заявок, спрямованих на реалізацію проектів під егідою Коаліції, в тому числі щодо організаційного розвитку самої Коаліції;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скликання очних Загальних Зборів Коаліції та винесення питань на електронне обговорення її членами з метою врахування думок членів Коаліції;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схвалення інформаційних повідомлень (прес-анонсів, прес-релізів тощо), які поширюються від імені Коаліції серед мас-медіа;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тлумачення норм цього Положення;</w:t>
      </w:r>
    </w:p>
    <w:p w:rsidR="004A0076" w:rsidRPr="0097068D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дії без доручення від імені Коаліції в рамках повноважень;</w:t>
      </w:r>
    </w:p>
    <w:p w:rsidR="004A0076" w:rsidRPr="0097068D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підписання документів, підготовлених від імені Коаліції;</w:t>
      </w:r>
    </w:p>
    <w:p w:rsidR="004A0076" w:rsidRDefault="004A0076" w:rsidP="004A007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</w:t>
      </w:r>
      <w:r w:rsidR="0097068D"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прошення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Коаліції нових учасників;</w:t>
      </w:r>
    </w:p>
    <w:p w:rsidR="006608C6" w:rsidRDefault="004A0076" w:rsidP="006608C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відвідування від імені Коаліції заходів відповідного спрямування (конф</w:t>
      </w:r>
      <w:r w:rsidR="006608C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еренцій, нарад, семінарів тощо);</w:t>
      </w:r>
    </w:p>
    <w:p w:rsidR="006608C6" w:rsidRDefault="006608C6" w:rsidP="006608C6">
      <w:pPr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ведення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(секретарем, обраним Коорд</w:t>
      </w:r>
      <w:r w:rsidR="00FE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инаційною 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протоколів очних та електр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онних засідань Загальних Зборів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наявності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прийнятих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Коаліцією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ішень, </w:t>
      </w:r>
      <w:r w:rsid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електронній розсилці протягом місяця з дня прийняття.</w:t>
      </w:r>
    </w:p>
    <w:p w:rsidR="004A0076" w:rsidRDefault="004A0076" w:rsidP="004A0076">
      <w:pPr>
        <w:pStyle w:val="a5"/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Члени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Координаційної Ради</w:t>
      </w:r>
      <w:r w:rsidR="0097068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Коаліції самостійно визначають сфери власної компетенції (розподіляють повноваження між собою) на підставі письмових домовленостей.</w:t>
      </w:r>
    </w:p>
    <w:p w:rsidR="004A0076" w:rsidRPr="0097068D" w:rsidRDefault="004A0076" w:rsidP="004A0076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 </w:t>
      </w:r>
      <w:r w:rsidRPr="009706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Координаційної Ради 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 визначають порядок власної роботи</w:t>
      </w:r>
      <w:r w:rsidR="0097068D"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який </w:t>
      </w:r>
      <w:r w:rsidR="0097068D" w:rsidRPr="0097068D">
        <w:rPr>
          <w:rFonts w:ascii="Times New Roman" w:hAnsi="Times New Roman" w:cs="Times New Roman"/>
          <w:sz w:val="24"/>
          <w:szCs w:val="24"/>
        </w:rPr>
        <w:t xml:space="preserve"> звітуються перед Загальними зборами Коаліції</w:t>
      </w:r>
      <w:r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076" w:rsidRDefault="006608C6" w:rsidP="004A0076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Коаліція за потреби</w:t>
      </w:r>
      <w:r w:rsidR="004A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 створювати постійні або тимчасові структури для реалізації окремих напрямів діяльності чи виконання окремих завдань</w:t>
      </w:r>
      <w:r w:rsidR="004A0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A0076" w:rsidRDefault="004A0076" w:rsidP="004A0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  Представництво колективних членів у Коаліції</w:t>
      </w:r>
    </w:p>
    <w:p w:rsidR="004A0076" w:rsidRDefault="004A0076" w:rsidP="004A0076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Колективний член Коаліції бере участь у роботі Коаліції через свого </w:t>
      </w:r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уповноваженого представника/представницю</w:t>
      </w:r>
      <w:r w:rsidRPr="006608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яким є керівник або інша особа, документально призначена організацією.</w:t>
      </w:r>
    </w:p>
    <w:p w:rsidR="004A0076" w:rsidRDefault="004A0076" w:rsidP="004A0076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Колективний член Коаліції може замінити свого представника/представницю через письмове інформування Коаліції про таку заміну.</w:t>
      </w:r>
    </w:p>
    <w:p w:rsidR="004A0076" w:rsidRDefault="004A0076" w:rsidP="004A0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  Порядок прийняття та реалізації рішень</w:t>
      </w:r>
      <w:r w:rsidR="004C3B7C" w:rsidRPr="004C3B7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Коаліції</w:t>
      </w:r>
    </w:p>
    <w:p w:rsidR="004A0076" w:rsidRDefault="004A0076" w:rsidP="004A0076">
      <w:pPr>
        <w:pStyle w:val="a5"/>
        <w:numPr>
          <w:ilvl w:val="1"/>
          <w:numId w:val="5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у Коаліції приймається за принципом «один член - один голос».</w:t>
      </w:r>
    </w:p>
    <w:p w:rsidR="004A0076" w:rsidRDefault="004A0076" w:rsidP="004A0076">
      <w:pPr>
        <w:pStyle w:val="a5"/>
        <w:numPr>
          <w:ilvl w:val="1"/>
          <w:numId w:val="5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 Коаліції на рівні загальних зборів приймаються консенсусом, який розуміється як відсутність голосів «проти»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(крім рішення про виключення організацій з Коаліції, які приймаються у відповідності до Пункту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 Розділу ІІ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Положення).</w:t>
      </w:r>
    </w:p>
    <w:p w:rsidR="004A0076" w:rsidRDefault="004A0076" w:rsidP="004A0076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Збори Коаліції працюють у постійному режимі у форматі електронної групи Коаліції, а також збираються очно у відповідності до цього Положення.</w:t>
      </w:r>
    </w:p>
    <w:p w:rsidR="004A0076" w:rsidRDefault="004A0076" w:rsidP="004A0076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</w:t>
      </w:r>
      <w:r w:rsidR="006608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скликаються 1 раз на </w:t>
      </w:r>
      <w:proofErr w:type="gramStart"/>
      <w:r w:rsidR="006608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gramEnd"/>
      <w:r w:rsidR="006608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ік, вважаються</w:t>
      </w:r>
      <w:r w:rsidR="0066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0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правомочн</w:t>
      </w:r>
      <w:r w:rsidR="006608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представлен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55%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енів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0076" w:rsidRDefault="004A0076" w:rsidP="004A0076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групі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Коаліції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членів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Коордради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пропозиціями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ї.</w:t>
      </w:r>
    </w:p>
    <w:p w:rsidR="004A0076" w:rsidRPr="006608C6" w:rsidRDefault="004A0076" w:rsidP="004A0076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Термін</w:t>
      </w:r>
      <w:proofErr w:type="spellEnd"/>
      <w:r w:rsidR="0097068D" w:rsidRP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обговорення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голосування</w:t>
      </w:r>
      <w:proofErr w:type="spellEnd"/>
      <w:r w:rsidR="0097068D" w:rsidRP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запитанням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внесеним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розгляд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агальних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борів</w:t>
      </w:r>
      <w:proofErr w:type="spellEnd"/>
      <w:r w:rsidR="004C3B7C"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Коаліції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електронній</w:t>
      </w:r>
      <w:proofErr w:type="spellEnd"/>
      <w:r w:rsidR="004C3B7C"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групі</w:t>
      </w:r>
      <w:proofErr w:type="spellEnd"/>
      <w:r w:rsidR="004C3B7C"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Коаліції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становить </w:t>
      </w:r>
      <w:proofErr w:type="spellStart"/>
      <w:proofErr w:type="gram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п’ять</w:t>
      </w:r>
      <w:proofErr w:type="spellEnd"/>
      <w:proofErr w:type="gramEnd"/>
      <w:r w:rsidR="004C3B7C"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календарних</w:t>
      </w:r>
      <w:proofErr w:type="spellEnd"/>
      <w:r w:rsidR="004C3B7C"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днів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рахуючи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першим день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внесення</w:t>
      </w:r>
      <w:proofErr w:type="spellEnd"/>
      <w:r w:rsid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питання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обговорення</w:t>
      </w:r>
      <w:proofErr w:type="spellEnd"/>
      <w:r w:rsid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</w:t>
      </w:r>
      <w:proofErr w:type="spellEnd"/>
      <w:r w:rsidR="006608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голосування</w:t>
      </w:r>
      <w:proofErr w:type="spellEnd"/>
      <w:r w:rsidRPr="00660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0076" w:rsidRDefault="004A0076" w:rsidP="004A0076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Коаліції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люються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окремими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протоколами</w:t>
      </w:r>
      <w:r w:rsid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 що несе відповідальність Координаційна Рада</w:t>
      </w:r>
      <w:r w:rsidR="00FE78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(див</w:t>
      </w:r>
      <w:proofErr w:type="gramStart"/>
      <w:r w:rsidR="00FE78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gramEnd"/>
      <w:r w:rsidR="00FE78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FE78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gramEnd"/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озділ </w:t>
      </w:r>
      <w:r w:rsidR="002B41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</w:t>
      </w:r>
      <w:r w:rsidR="002B41D1" w:rsidRPr="00FE783C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076" w:rsidRDefault="004A0076" w:rsidP="004A0076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Робота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борів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Коаліції</w:t>
      </w:r>
      <w:proofErr w:type="spellEnd"/>
      <w:r w:rsidR="004C3B7C" w:rsidRPr="004C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протоколюється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="004C3B7C"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прийнятих</w:t>
      </w:r>
      <w:proofErr w:type="spellEnd"/>
      <w:r w:rsidR="004C3B7C"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="004C3B7C" w:rsidRP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Коаліції</w:t>
      </w:r>
      <w:proofErr w:type="spellEnd"/>
      <w:r w:rsidR="006608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</w:t>
      </w:r>
      <w:r w:rsid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оприлюднюються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розсилці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="009706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="009706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 що несе відповідальність Координаційна Рада</w:t>
      </w:r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E78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(див. р</w:t>
      </w:r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озділ </w:t>
      </w:r>
      <w:r w:rsidR="002B41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B4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</w:t>
      </w:r>
      <w:r w:rsidR="002B41D1" w:rsidRPr="002B41D1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5)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4A0076" w:rsidRDefault="004A0076" w:rsidP="004A007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  Зовнішня репрезентація Коаліції</w:t>
      </w:r>
    </w:p>
    <w:p w:rsidR="004A0076" w:rsidRDefault="004A0076" w:rsidP="004A0076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виступати від імені Коаліції користуються Загальні Збори Коаліції, Координаційна Рада, кожен/кожна із членів Координаційної Ради за її уповноваженням.</w:t>
      </w:r>
    </w:p>
    <w:p w:rsidR="004A0076" w:rsidRDefault="004A0076" w:rsidP="004A0076">
      <w:pPr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Координаційна Рада може надати право виступати від імені Коаліції з певного питання чи на певному заході іншій особі, ніж визначено попереднім пунктом, на підставі власного рішення, доведеного до відома Коаліції в цілому.</w:t>
      </w:r>
    </w:p>
    <w:p w:rsidR="004A0076" w:rsidRDefault="004A0076" w:rsidP="004A007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  Господарська діяльність Коаліції</w:t>
      </w:r>
    </w:p>
    <w:p w:rsidR="004A0076" w:rsidRDefault="004A0076" w:rsidP="004A0076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Коаліція не має власних коштів і майна та не здійснює господарської діяльності.</w:t>
      </w:r>
    </w:p>
    <w:p w:rsidR="004A0076" w:rsidRDefault="004A0076" w:rsidP="004A0076">
      <w:pPr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Матеріально-технічне забезпечення діяльності Коаліції може бути частиною проектної діяльності, яка виконується її членами.</w:t>
      </w:r>
    </w:p>
    <w:p w:rsidR="004A0076" w:rsidRDefault="004A0076" w:rsidP="004A007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   Внесення змін до Положення про Коаліцію</w:t>
      </w:r>
    </w:p>
    <w:p w:rsidR="004A0076" w:rsidRDefault="004A0076" w:rsidP="004A0076">
      <w:pPr>
        <w:numPr>
          <w:ilvl w:val="0"/>
          <w:numId w:val="8"/>
        </w:numPr>
        <w:spacing w:after="24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 до цього Положення вносяться Загальними Зборами Коаліції в порядку, визначеному Розділом IV цього Положення.</w:t>
      </w:r>
    </w:p>
    <w:p w:rsidR="004A0076" w:rsidRDefault="004A0076" w:rsidP="004A007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    Порядок припинення Коаліції</w:t>
      </w:r>
    </w:p>
    <w:p w:rsidR="004A0076" w:rsidRDefault="004A0076" w:rsidP="004A0076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Коаліція може бути припинена за рішенням Загальних Зборів Коаліції або іншим чином у відповідності до законодавства України.</w:t>
      </w:r>
    </w:p>
    <w:p w:rsidR="004A0076" w:rsidRDefault="004A0076" w:rsidP="004A0076">
      <w:pPr>
        <w:numPr>
          <w:ilvl w:val="0"/>
          <w:numId w:val="9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Коаліція вважається такою, що припинила своє існування в разі, якщо в її складі залишається менше п’яти членів без скликання Загальних Зборів Коаліції.</w:t>
      </w:r>
    </w:p>
    <w:p w:rsidR="00DB22BA" w:rsidRDefault="00DB22BA"/>
    <w:sectPr w:rsidR="00DB22BA" w:rsidSect="00B166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5AC"/>
    <w:multiLevelType w:val="multilevel"/>
    <w:tmpl w:val="8E98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3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F6BB7"/>
    <w:multiLevelType w:val="multilevel"/>
    <w:tmpl w:val="4640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34B"/>
    <w:multiLevelType w:val="multilevel"/>
    <w:tmpl w:val="67F6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B6B31"/>
    <w:multiLevelType w:val="multilevel"/>
    <w:tmpl w:val="1A6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83C7D"/>
    <w:multiLevelType w:val="multilevel"/>
    <w:tmpl w:val="13A8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56086"/>
    <w:multiLevelType w:val="hybridMultilevel"/>
    <w:tmpl w:val="BBA88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B01001"/>
    <w:multiLevelType w:val="multilevel"/>
    <w:tmpl w:val="3BDA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43E5F"/>
    <w:multiLevelType w:val="multilevel"/>
    <w:tmpl w:val="EF6C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6701D4"/>
    <w:multiLevelType w:val="multilevel"/>
    <w:tmpl w:val="8EE0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4A0076"/>
    <w:rsid w:val="002B41D1"/>
    <w:rsid w:val="00405416"/>
    <w:rsid w:val="004155F5"/>
    <w:rsid w:val="004A0076"/>
    <w:rsid w:val="004C3B7C"/>
    <w:rsid w:val="00551D71"/>
    <w:rsid w:val="005A3945"/>
    <w:rsid w:val="00645146"/>
    <w:rsid w:val="006608C6"/>
    <w:rsid w:val="00747D67"/>
    <w:rsid w:val="0097068D"/>
    <w:rsid w:val="00AE0F79"/>
    <w:rsid w:val="00B16642"/>
    <w:rsid w:val="00C72F42"/>
    <w:rsid w:val="00CD73AD"/>
    <w:rsid w:val="00DB22BA"/>
    <w:rsid w:val="00F73356"/>
    <w:rsid w:val="00FB63CD"/>
    <w:rsid w:val="00FE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A0076"/>
    <w:pPr>
      <w:spacing w:line="240" w:lineRule="auto"/>
    </w:pPr>
    <w:rPr>
      <w:rFonts w:eastAsiaTheme="minorHAnsi"/>
      <w:sz w:val="20"/>
      <w:szCs w:val="20"/>
      <w:lang w:val="ru-RU" w:eastAsia="en-US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A0076"/>
    <w:rPr>
      <w:rFonts w:eastAsiaTheme="minorHAnsi"/>
      <w:sz w:val="20"/>
      <w:szCs w:val="20"/>
      <w:lang w:val="ru-RU" w:eastAsia="en-US"/>
    </w:rPr>
  </w:style>
  <w:style w:type="paragraph" w:styleId="a5">
    <w:name w:val="List Paragraph"/>
    <w:basedOn w:val="a"/>
    <w:uiPriority w:val="34"/>
    <w:qFormat/>
    <w:rsid w:val="004A0076"/>
    <w:pPr>
      <w:ind w:left="720"/>
      <w:contextualSpacing/>
    </w:pPr>
    <w:rPr>
      <w:rFonts w:eastAsiaTheme="minorHAnsi"/>
      <w:lang w:val="ru-RU" w:eastAsia="en-US"/>
    </w:rPr>
  </w:style>
  <w:style w:type="character" w:styleId="a6">
    <w:name w:val="annotation reference"/>
    <w:basedOn w:val="a0"/>
    <w:uiPriority w:val="99"/>
    <w:semiHidden/>
    <w:unhideWhenUsed/>
    <w:rsid w:val="004A007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A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076"/>
    <w:rPr>
      <w:rFonts w:ascii="Tahoma" w:hAnsi="Tahoma" w:cs="Tahoma"/>
      <w:sz w:val="16"/>
      <w:szCs w:val="16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551D71"/>
    <w:rPr>
      <w:rFonts w:eastAsiaTheme="minorEastAsia"/>
      <w:b/>
      <w:bCs/>
      <w:lang w:val="uk-UA" w:eastAsia="uk-UA"/>
    </w:rPr>
  </w:style>
  <w:style w:type="character" w:customStyle="1" w:styleId="aa">
    <w:name w:val="Тема примечания Знак"/>
    <w:basedOn w:val="a4"/>
    <w:link w:val="a9"/>
    <w:uiPriority w:val="99"/>
    <w:semiHidden/>
    <w:rsid w:val="00551D71"/>
    <w:rPr>
      <w:rFonts w:eastAsiaTheme="minorHAnsi"/>
      <w:b/>
      <w:bCs/>
      <w:sz w:val="20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04F4-7806-4DCA-BDEE-CAECD0C1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6243</Words>
  <Characters>3560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User</dc:creator>
  <cp:lastModifiedBy>Dell User</cp:lastModifiedBy>
  <cp:revision>11</cp:revision>
  <dcterms:created xsi:type="dcterms:W3CDTF">2014-08-07T07:02:00Z</dcterms:created>
  <dcterms:modified xsi:type="dcterms:W3CDTF">2014-08-07T09:20:00Z</dcterms:modified>
</cp:coreProperties>
</file>